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D393" w14:textId="77777777" w:rsidR="00D06B88" w:rsidRDefault="00D06B88" w:rsidP="004C4E0C">
      <w:pPr>
        <w:pStyle w:val="Title"/>
        <w:jc w:val="center"/>
        <w:rPr>
          <w:rFonts w:ascii="Candara" w:hAnsi="Candara"/>
          <w:sz w:val="36"/>
          <w:szCs w:val="36"/>
        </w:rPr>
      </w:pPr>
    </w:p>
    <w:p w14:paraId="3497EDE9" w14:textId="5F0AA57F" w:rsidR="004C4E0C" w:rsidRPr="004C4E0C" w:rsidRDefault="004C4E0C" w:rsidP="004C4E0C">
      <w:pPr>
        <w:pStyle w:val="Title"/>
        <w:jc w:val="center"/>
        <w:rPr>
          <w:rFonts w:ascii="Candara" w:hAnsi="Candara"/>
          <w:sz w:val="36"/>
          <w:szCs w:val="36"/>
        </w:rPr>
      </w:pPr>
      <w:r w:rsidRPr="004C4E0C">
        <w:rPr>
          <w:rFonts w:ascii="Candara" w:hAnsi="Candara"/>
          <w:sz w:val="36"/>
          <w:szCs w:val="36"/>
        </w:rPr>
        <w:t xml:space="preserve">TraCS DSMB </w:t>
      </w:r>
    </w:p>
    <w:p w14:paraId="438EC522" w14:textId="5C684376" w:rsidR="004C4E0C" w:rsidRPr="004C4E0C" w:rsidRDefault="004C4E0C" w:rsidP="004C4E0C">
      <w:pPr>
        <w:pStyle w:val="Title"/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Quarterly Enrollment Report</w:t>
      </w:r>
    </w:p>
    <w:p w14:paraId="50DC7596" w14:textId="77777777" w:rsidR="004C4E0C" w:rsidRPr="004C4E0C" w:rsidRDefault="004C4E0C" w:rsidP="00C74F0D">
      <w:pPr>
        <w:pStyle w:val="Heading1"/>
        <w:rPr>
          <w:rFonts w:ascii="Candara" w:hAnsi="Candara"/>
        </w:rPr>
      </w:pPr>
    </w:p>
    <w:p w14:paraId="4167ECDC" w14:textId="705873AE" w:rsidR="00C74F0D" w:rsidRPr="000D2382" w:rsidRDefault="00C74F0D" w:rsidP="00C74F0D">
      <w:pPr>
        <w:pStyle w:val="Heading1"/>
        <w:rPr>
          <w:rFonts w:asciiTheme="minorHAnsi" w:hAnsiTheme="minorHAnsi"/>
        </w:rPr>
      </w:pPr>
      <w:r w:rsidRPr="000D2382">
        <w:rPr>
          <w:rFonts w:asciiTheme="minorHAnsi" w:hAnsiTheme="minorHAnsi"/>
        </w:rPr>
        <w:t>REPORT DATE</w:t>
      </w:r>
      <w:r w:rsidR="004C4E0C">
        <w:rPr>
          <w:rFonts w:asciiTheme="minorHAnsi" w:hAnsiTheme="minorHAnsi"/>
        </w:rPr>
        <w:t>: _____/_____/__________</w:t>
      </w:r>
    </w:p>
    <w:p w14:paraId="4AF6904F" w14:textId="77777777" w:rsidR="00C74F0D" w:rsidRPr="000D2382" w:rsidRDefault="00C74F0D" w:rsidP="00C74F0D">
      <w:pPr>
        <w:spacing w:after="120" w:line="240" w:lineRule="exact"/>
        <w:rPr>
          <w:rFonts w:asciiTheme="minorHAnsi" w:hAnsiTheme="minorHAnsi"/>
          <w:b/>
        </w:rPr>
      </w:pPr>
      <w:r w:rsidRPr="000D2382">
        <w:rPr>
          <w:rFonts w:asciiTheme="minorHAnsi" w:hAnsiTheme="minorHAnsi"/>
          <w:b/>
        </w:rPr>
        <w:t>Study IRB Number:</w:t>
      </w:r>
    </w:p>
    <w:p w14:paraId="700AFF1D" w14:textId="77777777" w:rsidR="00C74F0D" w:rsidRPr="000D2382" w:rsidRDefault="00C74F0D" w:rsidP="00C74F0D">
      <w:pPr>
        <w:spacing w:after="120" w:line="240" w:lineRule="exact"/>
        <w:rPr>
          <w:rFonts w:asciiTheme="minorHAnsi" w:hAnsiTheme="minorHAnsi"/>
          <w:b/>
        </w:rPr>
      </w:pPr>
      <w:r w:rsidRPr="000D2382">
        <w:rPr>
          <w:rFonts w:asciiTheme="minorHAnsi" w:hAnsiTheme="minorHAnsi"/>
          <w:b/>
        </w:rPr>
        <w:t>Study Title:</w:t>
      </w:r>
    </w:p>
    <w:p w14:paraId="70E9E242" w14:textId="6ACD6905" w:rsidR="00C74F0D" w:rsidRPr="000D2382" w:rsidRDefault="00C74F0D" w:rsidP="00C74F0D">
      <w:pPr>
        <w:pStyle w:val="BodyText"/>
        <w:rPr>
          <w:rFonts w:asciiTheme="minorHAnsi" w:hAnsiTheme="minorHAnsi"/>
        </w:rPr>
      </w:pPr>
      <w:r w:rsidRPr="000D2382">
        <w:rPr>
          <w:rFonts w:asciiTheme="minorHAnsi" w:hAnsiTheme="minorHAnsi"/>
        </w:rPr>
        <w:t>Principal Investigator</w:t>
      </w:r>
      <w:r w:rsidR="00DC0407">
        <w:rPr>
          <w:rFonts w:asciiTheme="minorHAnsi" w:hAnsiTheme="minorHAnsi"/>
        </w:rPr>
        <w:t xml:space="preserve">: </w:t>
      </w:r>
    </w:p>
    <w:p w14:paraId="5799FF60" w14:textId="0C5ADB51" w:rsidR="00C74F0D" w:rsidRPr="000D2382" w:rsidRDefault="00C74F0D" w:rsidP="00C74F0D">
      <w:pPr>
        <w:pStyle w:val="BodyText"/>
        <w:rPr>
          <w:rFonts w:asciiTheme="minorHAnsi" w:hAnsiTheme="minorHAnsi"/>
        </w:rPr>
      </w:pPr>
      <w:r w:rsidRPr="000D2382">
        <w:rPr>
          <w:rFonts w:asciiTheme="minorHAnsi" w:hAnsiTheme="minorHAnsi"/>
        </w:rPr>
        <w:t xml:space="preserve">Name of Person Submitting Form:  </w:t>
      </w:r>
    </w:p>
    <w:p w14:paraId="49E6FA63" w14:textId="149C64B5" w:rsidR="00C74F0D" w:rsidRPr="000D2382" w:rsidRDefault="00C74F0D" w:rsidP="00C74F0D">
      <w:pPr>
        <w:pStyle w:val="BodyText"/>
        <w:rPr>
          <w:rFonts w:asciiTheme="minorHAnsi" w:hAnsiTheme="minorHAnsi"/>
        </w:rPr>
      </w:pPr>
      <w:r w:rsidRPr="000D2382">
        <w:rPr>
          <w:rFonts w:asciiTheme="minorHAnsi" w:hAnsiTheme="minorHAnsi"/>
        </w:rPr>
        <w:t xml:space="preserve">Phone Number and Email Address:  </w:t>
      </w:r>
    </w:p>
    <w:p w14:paraId="3D20931D" w14:textId="159BA956" w:rsidR="00C74F0D" w:rsidRPr="00F60927" w:rsidRDefault="00C74F0D" w:rsidP="00C74F0D">
      <w:pPr>
        <w:pStyle w:val="BodyText"/>
        <w:rPr>
          <w:rFonts w:asciiTheme="minorHAnsi" w:hAnsiTheme="minorHAnsi"/>
          <w:b w:val="0"/>
        </w:rPr>
      </w:pPr>
      <w:r w:rsidRPr="000D2382">
        <w:rPr>
          <w:rFonts w:asciiTheme="minorHAnsi" w:hAnsiTheme="minorHAnsi"/>
        </w:rPr>
        <w:t xml:space="preserve">Data reported as of </w:t>
      </w:r>
      <w:r w:rsidR="004C4E0C">
        <w:rPr>
          <w:rFonts w:asciiTheme="minorHAnsi" w:hAnsiTheme="minorHAnsi"/>
        </w:rPr>
        <w:t>_____/_____/__________</w:t>
      </w:r>
      <w:r w:rsidR="004C4E0C" w:rsidRPr="00F60927">
        <w:rPr>
          <w:rFonts w:asciiTheme="minorHAnsi" w:hAnsiTheme="minorHAnsi"/>
          <w:b w:val="0"/>
        </w:rPr>
        <w:t xml:space="preserve"> </w:t>
      </w:r>
      <w:r w:rsidRPr="00F60927">
        <w:rPr>
          <w:rFonts w:asciiTheme="minorHAnsi" w:hAnsiTheme="minorHAnsi"/>
          <w:b w:val="0"/>
        </w:rPr>
        <w:t xml:space="preserve">(date) </w:t>
      </w:r>
    </w:p>
    <w:p w14:paraId="25B88FA3" w14:textId="77777777" w:rsidR="00C74F0D" w:rsidRDefault="00C74F0D" w:rsidP="00C74F0D">
      <w:pPr>
        <w:pStyle w:val="BodyText"/>
        <w:rPr>
          <w:rFonts w:asciiTheme="minorHAnsi" w:hAnsiTheme="minorHAnsi"/>
        </w:rPr>
      </w:pPr>
    </w:p>
    <w:p w14:paraId="346B1A5C" w14:textId="12EAD396" w:rsidR="00C74F0D" w:rsidRPr="001D6AC9" w:rsidRDefault="00C74F0D" w:rsidP="00C74F0D">
      <w:pPr>
        <w:spacing w:after="120" w:line="240" w:lineRule="exact"/>
        <w:rPr>
          <w:rFonts w:asciiTheme="minorHAnsi" w:hAnsiTheme="minorHAnsi"/>
        </w:rPr>
      </w:pPr>
      <w:r w:rsidRPr="001D6AC9">
        <w:rPr>
          <w:rFonts w:asciiTheme="minorHAnsi" w:hAnsiTheme="minorHAnsi"/>
        </w:rPr>
        <w:t>1.</w:t>
      </w:r>
      <w:r>
        <w:rPr>
          <w:rFonts w:asciiTheme="minorHAnsi" w:hAnsiTheme="minorHAnsi"/>
        </w:rPr>
        <w:t xml:space="preserve"> </w:t>
      </w:r>
      <w:r w:rsidRPr="001D6AC9">
        <w:rPr>
          <w:rFonts w:asciiTheme="minorHAnsi" w:hAnsiTheme="minorHAnsi"/>
        </w:rPr>
        <w:t>Please describe the anticipated enrollment timeline and enrollment goals for this study</w:t>
      </w:r>
      <w:r w:rsidR="003F69F5">
        <w:rPr>
          <w:rFonts w:asciiTheme="minorHAnsi" w:hAnsiTheme="minorHAnsi"/>
        </w:rPr>
        <w:t>.</w:t>
      </w:r>
    </w:p>
    <w:p w14:paraId="0BDF1377" w14:textId="77777777" w:rsidR="00C74F0D" w:rsidRDefault="00C74F0D" w:rsidP="00C74F0D">
      <w:r>
        <w:tab/>
      </w:r>
    </w:p>
    <w:p w14:paraId="07FA801F" w14:textId="77777777" w:rsidR="00D84CA1" w:rsidRDefault="00D84CA1" w:rsidP="00C74F0D"/>
    <w:p w14:paraId="3011C81B" w14:textId="77777777" w:rsidR="00D84CA1" w:rsidRPr="001D6AC9" w:rsidRDefault="00D84CA1" w:rsidP="00C74F0D"/>
    <w:p w14:paraId="3536790B" w14:textId="3DE21E5A" w:rsidR="00C74F0D" w:rsidRDefault="00C74F0D" w:rsidP="00C74F0D">
      <w:pPr>
        <w:pStyle w:val="BodyText"/>
        <w:rPr>
          <w:rFonts w:asciiTheme="minorHAnsi" w:hAnsiTheme="minorHAnsi"/>
          <w:b w:val="0"/>
        </w:rPr>
      </w:pPr>
      <w:r w:rsidRPr="001D6AC9">
        <w:rPr>
          <w:rFonts w:asciiTheme="minorHAnsi" w:hAnsiTheme="minorHAnsi"/>
          <w:b w:val="0"/>
        </w:rPr>
        <w:t xml:space="preserve">2. </w:t>
      </w:r>
      <w:r>
        <w:rPr>
          <w:rFonts w:asciiTheme="minorHAnsi" w:hAnsiTheme="minorHAnsi"/>
          <w:b w:val="0"/>
        </w:rPr>
        <w:t xml:space="preserve">Please describe </w:t>
      </w:r>
      <w:r w:rsidR="008373EA">
        <w:rPr>
          <w:rFonts w:asciiTheme="minorHAnsi" w:hAnsiTheme="minorHAnsi"/>
          <w:b w:val="0"/>
        </w:rPr>
        <w:t xml:space="preserve">the </w:t>
      </w:r>
      <w:r>
        <w:rPr>
          <w:rFonts w:asciiTheme="minorHAnsi" w:hAnsiTheme="minorHAnsi"/>
          <w:b w:val="0"/>
        </w:rPr>
        <w:t>current enrollment situation and if enrollment goals are being met. If accrual or retention rates are insufficient to meet enrollment goals, what actions are in place to increase those rates?</w:t>
      </w:r>
    </w:p>
    <w:p w14:paraId="5B739247" w14:textId="6E349B25" w:rsidR="00D84CA1" w:rsidRDefault="00D84CA1" w:rsidP="00C74F0D">
      <w:pPr>
        <w:pStyle w:val="BodyText"/>
        <w:rPr>
          <w:rFonts w:asciiTheme="minorHAnsi" w:hAnsiTheme="minorHAnsi"/>
          <w:b w:val="0"/>
        </w:rPr>
      </w:pPr>
    </w:p>
    <w:p w14:paraId="7330C8CF" w14:textId="77777777" w:rsidR="001C26EC" w:rsidRDefault="001C26EC" w:rsidP="00C74F0D">
      <w:pPr>
        <w:pStyle w:val="BodyText"/>
        <w:rPr>
          <w:rFonts w:asciiTheme="minorHAnsi" w:hAnsiTheme="minorHAnsi"/>
          <w:b w:val="0"/>
        </w:rPr>
      </w:pPr>
    </w:p>
    <w:p w14:paraId="0034F7EA" w14:textId="77777777" w:rsidR="003B4F66" w:rsidRPr="001D6AC9" w:rsidRDefault="003B4F66" w:rsidP="00C74F0D">
      <w:pPr>
        <w:pStyle w:val="BodyText"/>
        <w:rPr>
          <w:rFonts w:asciiTheme="minorHAnsi" w:hAnsiTheme="minorHAnsi"/>
          <w:b w:val="0"/>
        </w:rPr>
      </w:pPr>
    </w:p>
    <w:p w14:paraId="7BBF8814" w14:textId="577EE256" w:rsidR="00C74F0D" w:rsidRPr="00A52152" w:rsidRDefault="003B4F66" w:rsidP="00A52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Candara" w:hAnsi="Candara"/>
          <w:bCs/>
          <w:i/>
          <w:iCs/>
        </w:rPr>
      </w:pPr>
      <w:r w:rsidRPr="00A52152">
        <w:rPr>
          <w:rFonts w:ascii="Candara" w:hAnsi="Candara"/>
          <w:bCs/>
          <w:i/>
          <w:iCs/>
        </w:rPr>
        <w:t xml:space="preserve">For the tables below, descriptive text or additional rows </w:t>
      </w:r>
      <w:r w:rsidR="00FA0109" w:rsidRPr="00A52152">
        <w:rPr>
          <w:rFonts w:ascii="Candara" w:hAnsi="Candara"/>
          <w:bCs/>
          <w:i/>
          <w:iCs/>
        </w:rPr>
        <w:t>may be added describe</w:t>
      </w:r>
      <w:r w:rsidRPr="00A52152">
        <w:rPr>
          <w:rFonts w:ascii="Candara" w:hAnsi="Candara"/>
          <w:bCs/>
          <w:i/>
          <w:iCs/>
        </w:rPr>
        <w:t xml:space="preserve"> enrollment trends. This may include defining ‘enrolled’ vs ‘randomized’ vs ‘screened’ based on the study.</w:t>
      </w:r>
    </w:p>
    <w:tbl>
      <w:tblPr>
        <w:tblStyle w:val="TableGrid"/>
        <w:tblpPr w:leftFromText="180" w:rightFromText="180" w:vertAnchor="text" w:horzAnchor="margin" w:tblpY="168"/>
        <w:tblW w:w="9175" w:type="dxa"/>
        <w:tblLayout w:type="fixed"/>
        <w:tblLook w:val="01E0" w:firstRow="1" w:lastRow="1" w:firstColumn="1" w:lastColumn="1" w:noHBand="0" w:noVBand="0"/>
      </w:tblPr>
      <w:tblGrid>
        <w:gridCol w:w="7195"/>
        <w:gridCol w:w="1980"/>
      </w:tblGrid>
      <w:tr w:rsidR="00EE3C81" w14:paraId="080F7950" w14:textId="77777777" w:rsidTr="00A52152">
        <w:trPr>
          <w:trHeight w:val="240"/>
        </w:trPr>
        <w:tc>
          <w:tcPr>
            <w:tcW w:w="9175" w:type="dxa"/>
            <w:gridSpan w:val="2"/>
            <w:vMerge w:val="restart"/>
            <w:tcBorders>
              <w:right w:val="single" w:sz="4" w:space="0" w:color="auto"/>
            </w:tcBorders>
          </w:tcPr>
          <w:p w14:paraId="57FA0CAD" w14:textId="77777777" w:rsidR="00EE3C81" w:rsidRDefault="00EE3C81" w:rsidP="00A52152">
            <w:pPr>
              <w:pStyle w:val="BodyText"/>
              <w:spacing w:after="0"/>
              <w:rPr>
                <w:color w:val="000000" w:themeColor="text1"/>
                <w:szCs w:val="22"/>
              </w:rPr>
            </w:pPr>
            <w:r w:rsidRPr="008865B4">
              <w:rPr>
                <w:color w:val="000000" w:themeColor="text1"/>
                <w:szCs w:val="22"/>
              </w:rPr>
              <w:t xml:space="preserve">Table 1a: </w:t>
            </w:r>
          </w:p>
          <w:p w14:paraId="57DD2069" w14:textId="39BDE35F" w:rsidR="00EE3C81" w:rsidRPr="008865B4" w:rsidRDefault="00EE3C81" w:rsidP="00EE3C81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  <w:r w:rsidRPr="005E4C94">
              <w:rPr>
                <w:rFonts w:ascii="Candara" w:hAnsi="Candara"/>
                <w:i/>
                <w:iCs/>
                <w:color w:val="000000" w:themeColor="text1"/>
                <w:szCs w:val="22"/>
              </w:rPr>
              <w:t>Recruitment and Enrollment Summary</w:t>
            </w:r>
            <w:r w:rsidRPr="008865B4">
              <w:rPr>
                <w:color w:val="000000" w:themeColor="text1"/>
                <w:szCs w:val="22"/>
              </w:rPr>
              <w:t xml:space="preserve"> </w:t>
            </w:r>
          </w:p>
        </w:tc>
      </w:tr>
      <w:tr w:rsidR="00EE3C81" w14:paraId="44DD49C9" w14:textId="77777777" w:rsidTr="00A52152">
        <w:trPr>
          <w:trHeight w:val="240"/>
        </w:trPr>
        <w:tc>
          <w:tcPr>
            <w:tcW w:w="9175" w:type="dxa"/>
            <w:gridSpan w:val="2"/>
            <w:vMerge/>
            <w:tcBorders>
              <w:right w:val="single" w:sz="4" w:space="0" w:color="auto"/>
            </w:tcBorders>
          </w:tcPr>
          <w:p w14:paraId="54ADB832" w14:textId="77777777" w:rsidR="00EE3C81" w:rsidRDefault="00EE3C81" w:rsidP="008865B4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</w:p>
        </w:tc>
      </w:tr>
      <w:tr w:rsidR="00EE3C81" w14:paraId="48D03E58" w14:textId="77777777" w:rsidTr="00A52152">
        <w:tc>
          <w:tcPr>
            <w:tcW w:w="7195" w:type="dxa"/>
          </w:tcPr>
          <w:p w14:paraId="78647550" w14:textId="77777777" w:rsidR="00EE3C81" w:rsidRPr="00C83B1D" w:rsidRDefault="00EE3C81" w:rsidP="008865B4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0F58156" w14:textId="77777777" w:rsidR="00EE3C81" w:rsidRDefault="00EE3C81" w:rsidP="008865B4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 Numbers</w:t>
            </w:r>
          </w:p>
        </w:tc>
      </w:tr>
      <w:tr w:rsidR="00EE3C81" w14:paraId="58A9CC38" w14:textId="77777777" w:rsidTr="00A52152">
        <w:tc>
          <w:tcPr>
            <w:tcW w:w="7195" w:type="dxa"/>
          </w:tcPr>
          <w:p w14:paraId="77F4811E" w14:textId="77777777" w:rsidR="00EE3C81" w:rsidRPr="00A52152" w:rsidRDefault="00EE3C81" w:rsidP="008865B4">
            <w:pPr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Total </w:t>
            </w:r>
            <w:r w:rsidRPr="00A52152"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  <w:t>enrollment</w:t>
            </w: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# approved by IRB</w:t>
            </w: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14:paraId="7A0A6337" w14:textId="77777777" w:rsidR="00EE3C81" w:rsidRPr="006613AA" w:rsidRDefault="00EE3C81" w:rsidP="008865B4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</w:p>
        </w:tc>
      </w:tr>
      <w:tr w:rsidR="00EE3C81" w14:paraId="3806B2EA" w14:textId="77777777" w:rsidTr="00A52152">
        <w:tc>
          <w:tcPr>
            <w:tcW w:w="7195" w:type="dxa"/>
          </w:tcPr>
          <w:p w14:paraId="050C6DE5" w14:textId="77777777" w:rsidR="00EE3C81" w:rsidRPr="00A52152" w:rsidRDefault="00EE3C81" w:rsidP="008865B4">
            <w:pPr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Total # </w:t>
            </w:r>
            <w:r w:rsidRPr="00A52152"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  <w:t>screened</w:t>
            </w: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in the study to date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8E08CBC" w14:textId="77777777" w:rsidR="00EE3C81" w:rsidRPr="006613AA" w:rsidRDefault="00EE3C81" w:rsidP="008865B4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  <w:tr w:rsidR="00EE3C81" w14:paraId="0EDB9045" w14:textId="77777777" w:rsidTr="00A52152">
        <w:tc>
          <w:tcPr>
            <w:tcW w:w="7195" w:type="dxa"/>
          </w:tcPr>
          <w:p w14:paraId="740A8675" w14:textId="7D842E8B" w:rsidR="00EE3C81" w:rsidRPr="00A52152" w:rsidRDefault="00EE3C81" w:rsidP="008865B4">
            <w:pPr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Total # </w:t>
            </w:r>
            <w:r w:rsidRPr="00A52152"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  <w:t>randomized</w:t>
            </w:r>
            <w:r w:rsidR="00230D9B"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  <w:t>/enrolled</w:t>
            </w: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in the study to date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52D53355" w14:textId="77777777" w:rsidR="00EE3C81" w:rsidRPr="006613AA" w:rsidRDefault="00EE3C81" w:rsidP="008865B4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  <w:tr w:rsidR="00EE3C81" w14:paraId="7B2D7DBF" w14:textId="77777777" w:rsidTr="00A52152">
        <w:tc>
          <w:tcPr>
            <w:tcW w:w="7195" w:type="dxa"/>
          </w:tcPr>
          <w:p w14:paraId="183A7286" w14:textId="77777777" w:rsidR="00EE3C81" w:rsidRPr="00A52152" w:rsidRDefault="00EE3C81" w:rsidP="008865B4">
            <w:pPr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Total # </w:t>
            </w:r>
            <w:r w:rsidRPr="00A52152"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  <w:t>screened</w:t>
            </w: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in the past year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5482EC9" w14:textId="77777777" w:rsidR="00EE3C81" w:rsidRPr="006613AA" w:rsidRDefault="00EE3C81" w:rsidP="008865B4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  <w:tr w:rsidR="00EE3C81" w14:paraId="21360756" w14:textId="77777777" w:rsidTr="00A52152">
        <w:tc>
          <w:tcPr>
            <w:tcW w:w="7195" w:type="dxa"/>
          </w:tcPr>
          <w:p w14:paraId="1B3E0140" w14:textId="751FFD7A" w:rsidR="00EE3C81" w:rsidRPr="00A52152" w:rsidRDefault="00EE3C81" w:rsidP="008865B4">
            <w:pPr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Total # </w:t>
            </w:r>
            <w:r w:rsidRPr="00A52152"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  <w:t>randomized</w:t>
            </w:r>
            <w:r w:rsidR="00230D9B"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  <w:t>/enrolled</w:t>
            </w: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in past year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4C2A747" w14:textId="77777777" w:rsidR="00EE3C81" w:rsidRPr="006613AA" w:rsidRDefault="00EE3C81" w:rsidP="008865B4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  <w:tr w:rsidR="00EE3C81" w14:paraId="437861DF" w14:textId="77777777" w:rsidTr="00A52152">
        <w:tc>
          <w:tcPr>
            <w:tcW w:w="7195" w:type="dxa"/>
          </w:tcPr>
          <w:p w14:paraId="30C442C3" w14:textId="6EBDD2AF" w:rsidR="00EE3C81" w:rsidRPr="00A52152" w:rsidRDefault="00EE3C81" w:rsidP="008865B4">
            <w:pPr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Projected # to be </w:t>
            </w:r>
            <w:r w:rsidRPr="00A52152"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  <w:t>randomized</w:t>
            </w:r>
            <w:r w:rsidR="00230D9B">
              <w:rPr>
                <w:rFonts w:ascii="Candara" w:hAnsi="Candara"/>
                <w:b/>
                <w:color w:val="000000" w:themeColor="text1"/>
                <w:sz w:val="22"/>
                <w:szCs w:val="22"/>
              </w:rPr>
              <w:t>/enrolled</w:t>
            </w: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in coming year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442087B" w14:textId="77777777" w:rsidR="00EE3C81" w:rsidRPr="006613AA" w:rsidRDefault="00EE3C81" w:rsidP="008865B4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  <w:tr w:rsidR="00EE3C81" w14:paraId="3609590E" w14:textId="77777777" w:rsidTr="00A52152">
        <w:tc>
          <w:tcPr>
            <w:tcW w:w="7195" w:type="dxa"/>
          </w:tcPr>
          <w:p w14:paraId="0FB14B54" w14:textId="44C87D17" w:rsidR="00EE3C81" w:rsidRPr="00A52152" w:rsidRDefault="00EE3C81" w:rsidP="008865B4">
            <w:pPr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Total # </w:t>
            </w:r>
            <w:r w:rsidRPr="00A52152">
              <w:rPr>
                <w:rFonts w:ascii="Candara" w:hAnsi="Candara"/>
                <w:b/>
                <w:bCs/>
                <w:color w:val="000000" w:themeColor="text1"/>
                <w:sz w:val="22"/>
                <w:szCs w:val="22"/>
              </w:rPr>
              <w:t>discontinued</w:t>
            </w:r>
            <w:r w:rsidRPr="00A521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FA39BE0" w14:textId="77777777" w:rsidR="00EE3C81" w:rsidRPr="006613AA" w:rsidRDefault="00EE3C81" w:rsidP="008865B4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  <w:tr w:rsidR="00EE3C81" w14:paraId="49B60FE7" w14:textId="77777777" w:rsidTr="00A52152">
        <w:tc>
          <w:tcPr>
            <w:tcW w:w="7195" w:type="dxa"/>
          </w:tcPr>
          <w:p w14:paraId="5E7CEFF9" w14:textId="5A73C36E" w:rsidR="00EE3C81" w:rsidRPr="00A52152" w:rsidRDefault="00EE3C81" w:rsidP="008865B4">
            <w:pPr>
              <w:pStyle w:val="BodyText"/>
              <w:spacing w:after="0"/>
              <w:rPr>
                <w:rFonts w:ascii="Candara" w:hAnsi="Candara"/>
                <w:b w:val="0"/>
                <w:color w:val="000000" w:themeColor="text1"/>
                <w:sz w:val="22"/>
                <w:szCs w:val="22"/>
              </w:rPr>
            </w:pPr>
            <w:r w:rsidRPr="00A52152">
              <w:rPr>
                <w:rFonts w:ascii="Candara" w:hAnsi="Candara"/>
                <w:b w:val="0"/>
                <w:color w:val="000000" w:themeColor="text1"/>
                <w:sz w:val="22"/>
                <w:szCs w:val="22"/>
              </w:rPr>
              <w:t>Start date for enrollment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7A0F04DC" w14:textId="77777777" w:rsidR="00EE3C81" w:rsidRPr="006613AA" w:rsidRDefault="00EE3C81" w:rsidP="008865B4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  <w:tr w:rsidR="00EE3C81" w14:paraId="6FF7566D" w14:textId="77777777" w:rsidTr="00A52152">
        <w:tc>
          <w:tcPr>
            <w:tcW w:w="7195" w:type="dxa"/>
          </w:tcPr>
          <w:p w14:paraId="688CFA1D" w14:textId="77777777" w:rsidR="00EE3C81" w:rsidRPr="00A52152" w:rsidRDefault="00EE3C81" w:rsidP="008865B4">
            <w:pPr>
              <w:pStyle w:val="BodyText"/>
              <w:spacing w:after="0"/>
              <w:rPr>
                <w:rFonts w:ascii="Candara" w:hAnsi="Candara"/>
                <w:b w:val="0"/>
                <w:color w:val="000000" w:themeColor="text1"/>
                <w:sz w:val="22"/>
                <w:szCs w:val="22"/>
              </w:rPr>
            </w:pPr>
            <w:r w:rsidRPr="00A52152">
              <w:rPr>
                <w:rFonts w:ascii="Candara" w:hAnsi="Candara"/>
                <w:b w:val="0"/>
                <w:color w:val="000000" w:themeColor="text1"/>
                <w:sz w:val="22"/>
                <w:szCs w:val="22"/>
              </w:rPr>
              <w:t xml:space="preserve">Anticipated </w:t>
            </w:r>
            <w:r w:rsidRPr="00A52152">
              <w:rPr>
                <w:rFonts w:ascii="Candara" w:hAnsi="Candara"/>
                <w:bCs w:val="0"/>
                <w:sz w:val="22"/>
                <w:szCs w:val="22"/>
              </w:rPr>
              <w:t>stop date</w:t>
            </w:r>
            <w:r w:rsidRPr="00A52152">
              <w:rPr>
                <w:rFonts w:ascii="Candara" w:hAnsi="Candara"/>
                <w:b w:val="0"/>
                <w:sz w:val="22"/>
                <w:szCs w:val="22"/>
              </w:rPr>
              <w:t xml:space="preserve"> </w:t>
            </w:r>
            <w:r w:rsidRPr="00A52152">
              <w:rPr>
                <w:rFonts w:ascii="Candara" w:hAnsi="Candara"/>
                <w:b w:val="0"/>
                <w:color w:val="000000" w:themeColor="text1"/>
                <w:sz w:val="22"/>
                <w:szCs w:val="22"/>
              </w:rPr>
              <w:t>for enrollment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3642BA4" w14:textId="77777777" w:rsidR="00EE3C81" w:rsidRPr="006613AA" w:rsidRDefault="00EE3C81" w:rsidP="008865B4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</w:tbl>
    <w:p w14:paraId="7EBB74DA" w14:textId="19E37753" w:rsidR="00BC63C7" w:rsidRDefault="00BC63C7" w:rsidP="003B4F66">
      <w:pPr>
        <w:pStyle w:val="BodyText"/>
      </w:pPr>
    </w:p>
    <w:p w14:paraId="46655C61" w14:textId="77777777" w:rsidR="00BC63C7" w:rsidRDefault="00BC63C7">
      <w:pPr>
        <w:spacing w:after="160" w:line="259" w:lineRule="auto"/>
        <w:rPr>
          <w:b/>
          <w:bCs/>
        </w:rPr>
      </w:pPr>
      <w:r>
        <w:br w:type="page"/>
      </w:r>
    </w:p>
    <w:p w14:paraId="592EC91C" w14:textId="77777777" w:rsidR="00903165" w:rsidRDefault="00903165" w:rsidP="007335F2">
      <w:pPr>
        <w:rPr>
          <w:rFonts w:ascii="Candara" w:hAnsi="Candara"/>
          <w:bCs/>
          <w:i/>
          <w:iCs/>
        </w:rPr>
      </w:pPr>
    </w:p>
    <w:p w14:paraId="327241B5" w14:textId="5FBFB926" w:rsidR="00C24B0F" w:rsidRDefault="00C24B0F" w:rsidP="007335F2">
      <w:pPr>
        <w:rPr>
          <w:rFonts w:asciiTheme="minorHAnsi" w:hAnsiTheme="minorHAnsi"/>
          <w:b/>
        </w:rPr>
      </w:pPr>
      <w:r w:rsidRPr="00B66278">
        <w:rPr>
          <w:rFonts w:ascii="Candara" w:hAnsi="Candara"/>
          <w:bCs/>
          <w:i/>
          <w:iCs/>
        </w:rPr>
        <w:t xml:space="preserve">If </w:t>
      </w:r>
      <w:r>
        <w:rPr>
          <w:rFonts w:ascii="Candara" w:hAnsi="Candara"/>
          <w:bCs/>
          <w:i/>
          <w:iCs/>
        </w:rPr>
        <w:t>DSMB review</w:t>
      </w:r>
      <w:r w:rsidRPr="00B66278">
        <w:rPr>
          <w:rFonts w:ascii="Candara" w:hAnsi="Candara"/>
          <w:bCs/>
          <w:i/>
          <w:iCs/>
        </w:rPr>
        <w:t xml:space="preserve"> is </w:t>
      </w:r>
      <w:r w:rsidRPr="00B66278">
        <w:rPr>
          <w:rFonts w:ascii="Candara" w:hAnsi="Candara"/>
          <w:b/>
          <w:i/>
          <w:iCs/>
        </w:rPr>
        <w:t>blinded</w:t>
      </w:r>
      <w:r w:rsidRPr="00B66278">
        <w:rPr>
          <w:rFonts w:ascii="Candara" w:hAnsi="Candara"/>
          <w:bCs/>
          <w:i/>
          <w:iCs/>
        </w:rPr>
        <w:t xml:space="preserve">, enter numbers in the total column only. If DSMB review is </w:t>
      </w:r>
      <w:r w:rsidRPr="00B66278">
        <w:rPr>
          <w:rFonts w:ascii="Candara" w:hAnsi="Candara"/>
          <w:b/>
          <w:i/>
          <w:iCs/>
        </w:rPr>
        <w:t>unblinded</w:t>
      </w:r>
      <w:r w:rsidRPr="00B66278">
        <w:rPr>
          <w:rFonts w:ascii="Candara" w:hAnsi="Candara"/>
          <w:bCs/>
          <w:i/>
          <w:iCs/>
        </w:rPr>
        <w:t>, enter numbers under each arm as well as total. Additional columns may be added as needed.</w:t>
      </w:r>
    </w:p>
    <w:p w14:paraId="0B494187" w14:textId="77777777" w:rsidR="00EE3C81" w:rsidRDefault="00EE3C81" w:rsidP="007335F2">
      <w:pPr>
        <w:rPr>
          <w:rFonts w:asciiTheme="minorHAnsi" w:hAnsiTheme="minorHAnsi"/>
          <w:b/>
        </w:rPr>
      </w:pPr>
    </w:p>
    <w:p w14:paraId="649BDA3E" w14:textId="4A04525B" w:rsidR="007335F2" w:rsidRPr="000D2382" w:rsidRDefault="007335F2" w:rsidP="007335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Table </w:t>
      </w:r>
      <w:r w:rsidR="00BC63C7">
        <w:rPr>
          <w:rFonts w:asciiTheme="minorHAnsi" w:hAnsiTheme="minorHAnsi"/>
          <w:b/>
        </w:rPr>
        <w:t>1</w:t>
      </w:r>
      <w:r w:rsidR="00903165">
        <w:rPr>
          <w:rFonts w:asciiTheme="minorHAnsi" w:hAnsiTheme="minorHAnsi"/>
          <w:b/>
        </w:rPr>
        <w:t>b</w:t>
      </w:r>
      <w:r w:rsidR="00E23112" w:rsidRPr="00A52152">
        <w:rPr>
          <w:rFonts w:asciiTheme="minorHAnsi" w:hAnsiTheme="minorHAnsi"/>
          <w:b/>
          <w:vertAlign w:val="subscript"/>
        </w:rPr>
        <w:t>1</w:t>
      </w:r>
      <w:r w:rsidRPr="000D2382">
        <w:rPr>
          <w:rFonts w:asciiTheme="minorHAnsi" w:hAnsiTheme="minorHAnsi"/>
          <w:b/>
        </w:rPr>
        <w:t xml:space="preserve">: </w:t>
      </w:r>
      <w:r w:rsidRPr="005E4C94">
        <w:rPr>
          <w:rFonts w:ascii="Candara" w:hAnsi="Candara"/>
          <w:b/>
          <w:i/>
          <w:iCs/>
        </w:rPr>
        <w:t>Subject Disposition</w:t>
      </w:r>
      <w:r w:rsidRPr="000D2382">
        <w:rPr>
          <w:rFonts w:asciiTheme="minorHAnsi" w:hAnsiTheme="minorHAnsi"/>
          <w:b/>
        </w:rPr>
        <w:t xml:space="preserve"> </w:t>
      </w:r>
      <w:r w:rsidR="00E23112">
        <w:rPr>
          <w:rFonts w:asciiTheme="minorHAnsi" w:hAnsiTheme="minorHAnsi"/>
          <w:b/>
        </w:rPr>
        <w:t xml:space="preserve">– </w:t>
      </w:r>
      <w:r w:rsidR="00E23112" w:rsidRPr="00A52152">
        <w:rPr>
          <w:rFonts w:asciiTheme="minorHAnsi" w:hAnsiTheme="minorHAnsi"/>
          <w:b/>
          <w:color w:val="5B9BD5" w:themeColor="accent1"/>
        </w:rPr>
        <w:t xml:space="preserve">Since the </w:t>
      </w:r>
      <w:r w:rsidR="00666AC5">
        <w:rPr>
          <w:rFonts w:asciiTheme="minorHAnsi" w:hAnsiTheme="minorHAnsi"/>
          <w:b/>
          <w:color w:val="5B9BD5" w:themeColor="accent1"/>
        </w:rPr>
        <w:t>l</w:t>
      </w:r>
      <w:r w:rsidR="00E23112" w:rsidRPr="00A52152">
        <w:rPr>
          <w:rFonts w:asciiTheme="minorHAnsi" w:hAnsiTheme="minorHAnsi"/>
          <w:b/>
          <w:color w:val="5B9BD5" w:themeColor="accent1"/>
        </w:rPr>
        <w:t>ast report</w:t>
      </w:r>
    </w:p>
    <w:tbl>
      <w:tblPr>
        <w:tblStyle w:val="LightShading-Accent1"/>
        <w:tblW w:w="5000" w:type="pct"/>
        <w:tblLayout w:type="fixed"/>
        <w:tblLook w:val="0660" w:firstRow="1" w:lastRow="1" w:firstColumn="0" w:lastColumn="0" w:noHBand="1" w:noVBand="1"/>
      </w:tblPr>
      <w:tblGrid>
        <w:gridCol w:w="4679"/>
        <w:gridCol w:w="1625"/>
        <w:gridCol w:w="1528"/>
        <w:gridCol w:w="1528"/>
      </w:tblGrid>
      <w:tr w:rsidR="007335F2" w:rsidRPr="000D2382" w14:paraId="42E07742" w14:textId="77777777" w:rsidTr="00A5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9" w:type="pct"/>
            <w:noWrap/>
          </w:tcPr>
          <w:p w14:paraId="4A106FD6" w14:textId="5A4FC2D7" w:rsidR="00B321AD" w:rsidRPr="00A52152" w:rsidRDefault="00B321AD" w:rsidP="00A52152">
            <w:pPr>
              <w:jc w:val="center"/>
              <w:rPr>
                <w:rFonts w:ascii="Candara" w:hAnsi="Candara"/>
                <w:b w:val="0"/>
                <w:bCs w:val="0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868" w:type="pct"/>
          </w:tcPr>
          <w:p w14:paraId="66376C44" w14:textId="77777777" w:rsidR="00666AC5" w:rsidRDefault="007335F2" w:rsidP="00776F9F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 xml:space="preserve">Active </w:t>
            </w:r>
          </w:p>
          <w:p w14:paraId="739F537C" w14:textId="53866758" w:rsidR="007335F2" w:rsidRPr="002C210F" w:rsidRDefault="007335F2" w:rsidP="00776F9F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(Arm A)</w:t>
            </w:r>
          </w:p>
          <w:p w14:paraId="4252A7B8" w14:textId="77777777" w:rsidR="007335F2" w:rsidRPr="002C210F" w:rsidRDefault="007335F2" w:rsidP="00776F9F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N = #</w:t>
            </w:r>
          </w:p>
        </w:tc>
        <w:tc>
          <w:tcPr>
            <w:tcW w:w="816" w:type="pct"/>
          </w:tcPr>
          <w:p w14:paraId="2C187C55" w14:textId="77777777" w:rsidR="00666AC5" w:rsidRDefault="007335F2" w:rsidP="00776F9F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 xml:space="preserve">Placebo </w:t>
            </w:r>
          </w:p>
          <w:p w14:paraId="77F9186E" w14:textId="5799387A" w:rsidR="007335F2" w:rsidRPr="002C210F" w:rsidRDefault="007335F2" w:rsidP="00776F9F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(Arm B)</w:t>
            </w:r>
          </w:p>
          <w:p w14:paraId="2A2B24F4" w14:textId="77777777" w:rsidR="007335F2" w:rsidRPr="002C210F" w:rsidRDefault="007335F2" w:rsidP="00776F9F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N = #</w:t>
            </w:r>
          </w:p>
        </w:tc>
        <w:tc>
          <w:tcPr>
            <w:tcW w:w="816" w:type="pct"/>
          </w:tcPr>
          <w:p w14:paraId="54357B2F" w14:textId="4489E0AB" w:rsidR="007335F2" w:rsidRPr="002C210F" w:rsidRDefault="007335F2" w:rsidP="00776F9F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Total</w:t>
            </w:r>
          </w:p>
          <w:p w14:paraId="674A5B44" w14:textId="77777777" w:rsidR="00666AC5" w:rsidRDefault="00666AC5" w:rsidP="00776F9F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22C38C0C" w14:textId="7CB92EEE" w:rsidR="007335F2" w:rsidRPr="002C210F" w:rsidRDefault="007335F2" w:rsidP="00776F9F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N = #</w:t>
            </w:r>
          </w:p>
        </w:tc>
      </w:tr>
      <w:tr w:rsidR="0032739C" w:rsidRPr="0032739C" w14:paraId="4E29C9E1" w14:textId="77777777" w:rsidTr="00A52152">
        <w:tc>
          <w:tcPr>
            <w:tcW w:w="2499" w:type="pct"/>
            <w:noWrap/>
          </w:tcPr>
          <w:p w14:paraId="384C0315" w14:textId="393E7FCD" w:rsidR="007335F2" w:rsidRPr="0032739C" w:rsidRDefault="007335F2" w:rsidP="00776F9F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b/>
                <w:color w:val="auto"/>
                <w:sz w:val="22"/>
                <w:szCs w:val="22"/>
              </w:rPr>
              <w:t xml:space="preserve">Subject Disposition </w:t>
            </w:r>
          </w:p>
        </w:tc>
        <w:tc>
          <w:tcPr>
            <w:tcW w:w="868" w:type="pct"/>
          </w:tcPr>
          <w:p w14:paraId="571F09E1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6" w:type="pct"/>
          </w:tcPr>
          <w:p w14:paraId="5CCAE0FE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6" w:type="pct"/>
          </w:tcPr>
          <w:p w14:paraId="6E264B75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2739C" w:rsidRPr="0032739C" w14:paraId="4E4E57DB" w14:textId="77777777" w:rsidTr="00A52152">
        <w:tc>
          <w:tcPr>
            <w:tcW w:w="2499" w:type="pct"/>
            <w:noWrap/>
          </w:tcPr>
          <w:p w14:paraId="343298AD" w14:textId="77777777" w:rsidR="007335F2" w:rsidRPr="0032739C" w:rsidRDefault="007335F2" w:rsidP="00776F9F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color w:val="auto"/>
                <w:sz w:val="22"/>
                <w:szCs w:val="22"/>
              </w:rPr>
              <w:t>Screened (consented)</w:t>
            </w:r>
          </w:p>
        </w:tc>
        <w:tc>
          <w:tcPr>
            <w:tcW w:w="868" w:type="pct"/>
          </w:tcPr>
          <w:p w14:paraId="1417F9D2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6" w:type="pct"/>
          </w:tcPr>
          <w:p w14:paraId="76D7A003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6" w:type="pct"/>
          </w:tcPr>
          <w:p w14:paraId="4922922B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 xml:space="preserve"># </w:t>
            </w:r>
          </w:p>
        </w:tc>
      </w:tr>
      <w:tr w:rsidR="0032739C" w:rsidRPr="0032739C" w14:paraId="7BA026B6" w14:textId="77777777" w:rsidTr="00A52152">
        <w:tc>
          <w:tcPr>
            <w:tcW w:w="2499" w:type="pct"/>
            <w:noWrap/>
          </w:tcPr>
          <w:p w14:paraId="2E8D5D67" w14:textId="77777777" w:rsidR="007335F2" w:rsidRPr="0032739C" w:rsidRDefault="007335F2" w:rsidP="00776F9F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color w:val="auto"/>
                <w:sz w:val="22"/>
                <w:szCs w:val="22"/>
              </w:rPr>
              <w:t>Randomized</w:t>
            </w:r>
          </w:p>
        </w:tc>
        <w:tc>
          <w:tcPr>
            <w:tcW w:w="868" w:type="pct"/>
          </w:tcPr>
          <w:p w14:paraId="00450107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</w:t>
            </w:r>
          </w:p>
        </w:tc>
        <w:tc>
          <w:tcPr>
            <w:tcW w:w="816" w:type="pct"/>
          </w:tcPr>
          <w:p w14:paraId="72451D64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</w:t>
            </w:r>
          </w:p>
        </w:tc>
        <w:tc>
          <w:tcPr>
            <w:tcW w:w="816" w:type="pct"/>
          </w:tcPr>
          <w:p w14:paraId="608579D7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</w:t>
            </w:r>
          </w:p>
        </w:tc>
      </w:tr>
      <w:tr w:rsidR="0032739C" w:rsidRPr="0032739C" w14:paraId="700F8BC7" w14:textId="77777777" w:rsidTr="00A52152">
        <w:tc>
          <w:tcPr>
            <w:tcW w:w="2499" w:type="pct"/>
            <w:noWrap/>
          </w:tcPr>
          <w:p w14:paraId="49FA0CC0" w14:textId="77777777" w:rsidR="007335F2" w:rsidRPr="0032739C" w:rsidRDefault="007335F2" w:rsidP="00776F9F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color w:val="auto"/>
                <w:sz w:val="22"/>
                <w:szCs w:val="22"/>
              </w:rPr>
              <w:t>Currently in trial</w:t>
            </w:r>
          </w:p>
        </w:tc>
        <w:tc>
          <w:tcPr>
            <w:tcW w:w="868" w:type="pct"/>
          </w:tcPr>
          <w:p w14:paraId="18C80CAD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6" w:type="pct"/>
          </w:tcPr>
          <w:p w14:paraId="4D9B040A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6" w:type="pct"/>
          </w:tcPr>
          <w:p w14:paraId="4EF6E081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</w:tr>
      <w:tr w:rsidR="0032739C" w:rsidRPr="0032739C" w14:paraId="36A5203D" w14:textId="77777777" w:rsidTr="00A52152">
        <w:tc>
          <w:tcPr>
            <w:tcW w:w="2499" w:type="pct"/>
            <w:noWrap/>
          </w:tcPr>
          <w:p w14:paraId="1F72461C" w14:textId="77777777" w:rsidR="007335F2" w:rsidRPr="0032739C" w:rsidRDefault="007335F2" w:rsidP="00776F9F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color w:val="auto"/>
                <w:sz w:val="22"/>
                <w:szCs w:val="22"/>
              </w:rPr>
              <w:t>Completed trial</w:t>
            </w:r>
          </w:p>
        </w:tc>
        <w:tc>
          <w:tcPr>
            <w:tcW w:w="868" w:type="pct"/>
          </w:tcPr>
          <w:p w14:paraId="7DF85A8A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6" w:type="pct"/>
          </w:tcPr>
          <w:p w14:paraId="3BB64D14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6" w:type="pct"/>
          </w:tcPr>
          <w:p w14:paraId="5BB7D64D" w14:textId="77777777" w:rsidR="007335F2" w:rsidRPr="0032739C" w:rsidRDefault="007335F2" w:rsidP="00776F9F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</w:tr>
      <w:tr w:rsidR="0032739C" w:rsidRPr="0032739C" w14:paraId="140D8589" w14:textId="77777777" w:rsidTr="00A521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9" w:type="pct"/>
            <w:noWrap/>
          </w:tcPr>
          <w:p w14:paraId="77D29CF2" w14:textId="77777777" w:rsidR="007335F2" w:rsidRPr="0032739C" w:rsidRDefault="007335F2" w:rsidP="00776F9F">
            <w:pPr>
              <w:rPr>
                <w:rFonts w:ascii="Candara" w:hAnsi="Candara"/>
                <w:b w:val="0"/>
                <w:bCs w:val="0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b w:val="0"/>
                <w:bCs w:val="0"/>
                <w:color w:val="auto"/>
                <w:sz w:val="22"/>
                <w:szCs w:val="22"/>
              </w:rPr>
              <w:t>Discontinued trial</w:t>
            </w:r>
          </w:p>
        </w:tc>
        <w:tc>
          <w:tcPr>
            <w:tcW w:w="868" w:type="pct"/>
          </w:tcPr>
          <w:p w14:paraId="65DBF97B" w14:textId="77777777" w:rsidR="007335F2" w:rsidRPr="0032739C" w:rsidRDefault="007335F2" w:rsidP="00776F9F">
            <w:pPr>
              <w:pStyle w:val="DecimalAligned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739C">
              <w:rPr>
                <w:b w:val="0"/>
                <w:bCs w:val="0"/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6" w:type="pct"/>
          </w:tcPr>
          <w:p w14:paraId="42FED068" w14:textId="77777777" w:rsidR="007335F2" w:rsidRPr="0032739C" w:rsidRDefault="007335F2" w:rsidP="00776F9F">
            <w:pPr>
              <w:pStyle w:val="DecimalAligned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739C">
              <w:rPr>
                <w:b w:val="0"/>
                <w:bCs w:val="0"/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6" w:type="pct"/>
          </w:tcPr>
          <w:p w14:paraId="448DEEC3" w14:textId="77777777" w:rsidR="007335F2" w:rsidRPr="0032739C" w:rsidRDefault="007335F2" w:rsidP="00776F9F">
            <w:pPr>
              <w:pStyle w:val="DecimalAligned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739C">
              <w:rPr>
                <w:b w:val="0"/>
                <w:bCs w:val="0"/>
                <w:color w:val="auto"/>
                <w:sz w:val="20"/>
                <w:szCs w:val="20"/>
              </w:rPr>
              <w:t># (%)</w:t>
            </w:r>
          </w:p>
        </w:tc>
      </w:tr>
    </w:tbl>
    <w:p w14:paraId="19313AC1" w14:textId="607585EF" w:rsidR="007335F2" w:rsidRPr="0032739C" w:rsidRDefault="007335F2" w:rsidP="007335F2">
      <w:pPr>
        <w:pStyle w:val="BodyText"/>
        <w:rPr>
          <w:rFonts w:asciiTheme="minorHAnsi" w:hAnsiTheme="minorHAnsi"/>
          <w:b w:val="0"/>
          <w:sz w:val="22"/>
          <w:szCs w:val="22"/>
        </w:rPr>
      </w:pPr>
    </w:p>
    <w:p w14:paraId="283008EC" w14:textId="17A01D75" w:rsidR="00E23112" w:rsidRPr="000D2382" w:rsidRDefault="00E23112" w:rsidP="00E2311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Table 1</w:t>
      </w:r>
      <w:r w:rsidR="00903165">
        <w:rPr>
          <w:rFonts w:asciiTheme="minorHAnsi" w:hAnsiTheme="minorHAnsi"/>
          <w:b/>
        </w:rPr>
        <w:t>b</w:t>
      </w:r>
      <w:r w:rsidRPr="00A52152">
        <w:rPr>
          <w:rFonts w:asciiTheme="minorHAnsi" w:hAnsiTheme="minorHAnsi"/>
          <w:b/>
          <w:vertAlign w:val="subscript"/>
        </w:rPr>
        <w:t>2</w:t>
      </w:r>
      <w:r w:rsidRPr="000D2382">
        <w:rPr>
          <w:rFonts w:asciiTheme="minorHAnsi" w:hAnsiTheme="minorHAnsi"/>
          <w:b/>
        </w:rPr>
        <w:t xml:space="preserve">: </w:t>
      </w:r>
      <w:r w:rsidRPr="005E4C94">
        <w:rPr>
          <w:rFonts w:ascii="Candara" w:hAnsi="Candara"/>
          <w:b/>
          <w:i/>
          <w:iCs/>
        </w:rPr>
        <w:t>Subject Disposition</w:t>
      </w:r>
      <w:r w:rsidRPr="000D2382">
        <w:rPr>
          <w:rFonts w:asciiTheme="minorHAnsi" w:hAnsiTheme="minorHAnsi"/>
          <w:b/>
        </w:rPr>
        <w:t xml:space="preserve"> </w:t>
      </w:r>
      <w:r w:rsidR="00B321AD">
        <w:rPr>
          <w:rFonts w:asciiTheme="minorHAnsi" w:hAnsiTheme="minorHAnsi"/>
          <w:b/>
        </w:rPr>
        <w:t xml:space="preserve">– </w:t>
      </w:r>
      <w:r w:rsidR="00B321AD" w:rsidRPr="00A52152">
        <w:rPr>
          <w:rFonts w:asciiTheme="minorHAnsi" w:hAnsiTheme="minorHAnsi"/>
          <w:b/>
          <w:color w:val="5B9BD5" w:themeColor="accent1"/>
        </w:rPr>
        <w:t>All subjects (to date)</w:t>
      </w:r>
    </w:p>
    <w:tbl>
      <w:tblPr>
        <w:tblStyle w:val="LightShading-Accent1"/>
        <w:tblW w:w="5000" w:type="pct"/>
        <w:tblLayout w:type="fixed"/>
        <w:tblLook w:val="0660" w:firstRow="1" w:lastRow="1" w:firstColumn="0" w:lastColumn="0" w:noHBand="1" w:noVBand="1"/>
      </w:tblPr>
      <w:tblGrid>
        <w:gridCol w:w="4681"/>
        <w:gridCol w:w="1619"/>
        <w:gridCol w:w="1531"/>
        <w:gridCol w:w="1529"/>
      </w:tblGrid>
      <w:tr w:rsidR="00666AC5" w:rsidRPr="000D2382" w14:paraId="4B5AA4D5" w14:textId="77777777" w:rsidTr="00A5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noWrap/>
          </w:tcPr>
          <w:p w14:paraId="55D30EF0" w14:textId="3F044072" w:rsidR="00890814" w:rsidRPr="00A52152" w:rsidRDefault="00890814" w:rsidP="00A52152">
            <w:pPr>
              <w:jc w:val="center"/>
              <w:rPr>
                <w:rFonts w:ascii="Candara" w:hAnsi="Candara"/>
                <w:b w:val="0"/>
                <w:bCs w:val="0"/>
                <w:i/>
                <w:iCs/>
                <w:color w:val="5B9BD5" w:themeColor="accent1"/>
                <w:sz w:val="20"/>
                <w:szCs w:val="20"/>
              </w:rPr>
            </w:pPr>
          </w:p>
        </w:tc>
        <w:tc>
          <w:tcPr>
            <w:tcW w:w="865" w:type="pct"/>
          </w:tcPr>
          <w:p w14:paraId="3331AE16" w14:textId="77777777" w:rsidR="00666AC5" w:rsidRDefault="00E23112" w:rsidP="00B82AE5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 xml:space="preserve">Active </w:t>
            </w:r>
          </w:p>
          <w:p w14:paraId="1CF0F8C9" w14:textId="255B1B43" w:rsidR="00E23112" w:rsidRPr="002C210F" w:rsidRDefault="00E23112" w:rsidP="00B82AE5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(Arm A)</w:t>
            </w:r>
          </w:p>
          <w:p w14:paraId="63850A90" w14:textId="77777777" w:rsidR="00E23112" w:rsidRPr="002C210F" w:rsidRDefault="00E23112" w:rsidP="00B82AE5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N = #</w:t>
            </w:r>
          </w:p>
        </w:tc>
        <w:tc>
          <w:tcPr>
            <w:tcW w:w="818" w:type="pct"/>
          </w:tcPr>
          <w:p w14:paraId="758ADB82" w14:textId="77777777" w:rsidR="00666AC5" w:rsidRDefault="00E23112" w:rsidP="00B82AE5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 xml:space="preserve">Placebo </w:t>
            </w:r>
          </w:p>
          <w:p w14:paraId="01F32476" w14:textId="41305071" w:rsidR="00E23112" w:rsidRPr="002C210F" w:rsidRDefault="00E23112" w:rsidP="00B82AE5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(Arm B)</w:t>
            </w:r>
          </w:p>
          <w:p w14:paraId="67CA76CA" w14:textId="77777777" w:rsidR="00E23112" w:rsidRPr="002C210F" w:rsidRDefault="00E23112" w:rsidP="00B82AE5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N = #</w:t>
            </w:r>
          </w:p>
        </w:tc>
        <w:tc>
          <w:tcPr>
            <w:tcW w:w="817" w:type="pct"/>
          </w:tcPr>
          <w:p w14:paraId="5D3C1EDE" w14:textId="77777777" w:rsidR="00E23112" w:rsidRPr="002C210F" w:rsidRDefault="00E23112" w:rsidP="00B82AE5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Total</w:t>
            </w:r>
          </w:p>
          <w:p w14:paraId="6618D6E2" w14:textId="77777777" w:rsidR="00666AC5" w:rsidRDefault="00666AC5" w:rsidP="00B82AE5">
            <w:pPr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14:paraId="66790250" w14:textId="6D86C3F7" w:rsidR="00E23112" w:rsidRPr="002C210F" w:rsidRDefault="00E23112" w:rsidP="00B82AE5">
            <w:pPr>
              <w:jc w:val="center"/>
              <w:rPr>
                <w:color w:val="auto"/>
                <w:sz w:val="20"/>
                <w:szCs w:val="20"/>
              </w:rPr>
            </w:pPr>
            <w:r w:rsidRPr="002C210F">
              <w:rPr>
                <w:color w:val="auto"/>
                <w:sz w:val="20"/>
                <w:szCs w:val="20"/>
              </w:rPr>
              <w:t>N = #</w:t>
            </w:r>
          </w:p>
        </w:tc>
      </w:tr>
      <w:tr w:rsidR="0032739C" w:rsidRPr="0032739C" w14:paraId="6F27ADDD" w14:textId="77777777" w:rsidTr="00A52152">
        <w:tc>
          <w:tcPr>
            <w:tcW w:w="2500" w:type="pct"/>
            <w:noWrap/>
          </w:tcPr>
          <w:p w14:paraId="6F725D30" w14:textId="154409D5" w:rsidR="00E23112" w:rsidRPr="0032739C" w:rsidRDefault="00E23112" w:rsidP="00B82AE5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b/>
                <w:color w:val="auto"/>
                <w:sz w:val="22"/>
                <w:szCs w:val="22"/>
              </w:rPr>
              <w:t xml:space="preserve">Subject Disposition </w:t>
            </w:r>
          </w:p>
        </w:tc>
        <w:tc>
          <w:tcPr>
            <w:tcW w:w="865" w:type="pct"/>
          </w:tcPr>
          <w:p w14:paraId="116DE42A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8" w:type="pct"/>
          </w:tcPr>
          <w:p w14:paraId="3FD6DE1F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7" w:type="pct"/>
          </w:tcPr>
          <w:p w14:paraId="31143450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2739C" w:rsidRPr="0032739C" w14:paraId="6CEBE6E1" w14:textId="77777777" w:rsidTr="00A52152">
        <w:tc>
          <w:tcPr>
            <w:tcW w:w="2500" w:type="pct"/>
            <w:noWrap/>
          </w:tcPr>
          <w:p w14:paraId="6045D817" w14:textId="77777777" w:rsidR="00E23112" w:rsidRPr="0032739C" w:rsidRDefault="00E23112" w:rsidP="00B82AE5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color w:val="auto"/>
                <w:sz w:val="22"/>
                <w:szCs w:val="22"/>
              </w:rPr>
              <w:t>Screened (consented)</w:t>
            </w:r>
          </w:p>
        </w:tc>
        <w:tc>
          <w:tcPr>
            <w:tcW w:w="865" w:type="pct"/>
          </w:tcPr>
          <w:p w14:paraId="727FDE44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8" w:type="pct"/>
          </w:tcPr>
          <w:p w14:paraId="2E7ED6D5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17" w:type="pct"/>
          </w:tcPr>
          <w:p w14:paraId="5304743B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 xml:space="preserve"># </w:t>
            </w:r>
          </w:p>
        </w:tc>
      </w:tr>
      <w:tr w:rsidR="0032739C" w:rsidRPr="0032739C" w14:paraId="190F8A07" w14:textId="77777777" w:rsidTr="00A52152">
        <w:tc>
          <w:tcPr>
            <w:tcW w:w="2500" w:type="pct"/>
            <w:noWrap/>
          </w:tcPr>
          <w:p w14:paraId="310531B6" w14:textId="77777777" w:rsidR="00E23112" w:rsidRPr="0032739C" w:rsidRDefault="00E23112" w:rsidP="00B82AE5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color w:val="auto"/>
                <w:sz w:val="22"/>
                <w:szCs w:val="22"/>
              </w:rPr>
              <w:t>Randomized</w:t>
            </w:r>
          </w:p>
        </w:tc>
        <w:tc>
          <w:tcPr>
            <w:tcW w:w="865" w:type="pct"/>
          </w:tcPr>
          <w:p w14:paraId="2F50E338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</w:t>
            </w:r>
          </w:p>
        </w:tc>
        <w:tc>
          <w:tcPr>
            <w:tcW w:w="818" w:type="pct"/>
          </w:tcPr>
          <w:p w14:paraId="4D29957D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</w:t>
            </w:r>
          </w:p>
        </w:tc>
        <w:tc>
          <w:tcPr>
            <w:tcW w:w="817" w:type="pct"/>
          </w:tcPr>
          <w:p w14:paraId="4F58B473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</w:t>
            </w:r>
          </w:p>
        </w:tc>
      </w:tr>
      <w:tr w:rsidR="0032739C" w:rsidRPr="0032739C" w14:paraId="24DED0CA" w14:textId="77777777" w:rsidTr="00A52152">
        <w:tc>
          <w:tcPr>
            <w:tcW w:w="2500" w:type="pct"/>
            <w:noWrap/>
          </w:tcPr>
          <w:p w14:paraId="042EF7C0" w14:textId="77777777" w:rsidR="00E23112" w:rsidRPr="0032739C" w:rsidRDefault="00E23112" w:rsidP="00B82AE5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color w:val="auto"/>
                <w:sz w:val="22"/>
                <w:szCs w:val="22"/>
              </w:rPr>
              <w:t>Currently in trial</w:t>
            </w:r>
          </w:p>
        </w:tc>
        <w:tc>
          <w:tcPr>
            <w:tcW w:w="865" w:type="pct"/>
          </w:tcPr>
          <w:p w14:paraId="18E345FD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8" w:type="pct"/>
          </w:tcPr>
          <w:p w14:paraId="6200A817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7" w:type="pct"/>
          </w:tcPr>
          <w:p w14:paraId="4E3D6880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</w:tr>
      <w:tr w:rsidR="0032739C" w:rsidRPr="0032739C" w14:paraId="052A61FD" w14:textId="77777777" w:rsidTr="00A52152">
        <w:tc>
          <w:tcPr>
            <w:tcW w:w="2500" w:type="pct"/>
            <w:noWrap/>
          </w:tcPr>
          <w:p w14:paraId="12FCAA81" w14:textId="77777777" w:rsidR="00E23112" w:rsidRPr="0032739C" w:rsidRDefault="00E23112" w:rsidP="00B82AE5">
            <w:pPr>
              <w:rPr>
                <w:rFonts w:ascii="Candara" w:hAnsi="Candara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color w:val="auto"/>
                <w:sz w:val="22"/>
                <w:szCs w:val="22"/>
              </w:rPr>
              <w:t>Completed trial</w:t>
            </w:r>
          </w:p>
        </w:tc>
        <w:tc>
          <w:tcPr>
            <w:tcW w:w="865" w:type="pct"/>
          </w:tcPr>
          <w:p w14:paraId="0225D788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8" w:type="pct"/>
          </w:tcPr>
          <w:p w14:paraId="00CA2685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7" w:type="pct"/>
          </w:tcPr>
          <w:p w14:paraId="663472F1" w14:textId="77777777" w:rsidR="00E23112" w:rsidRPr="0032739C" w:rsidRDefault="00E23112" w:rsidP="00B82AE5">
            <w:pPr>
              <w:pStyle w:val="DecimalAligned"/>
              <w:jc w:val="center"/>
              <w:rPr>
                <w:color w:val="auto"/>
                <w:sz w:val="20"/>
                <w:szCs w:val="20"/>
              </w:rPr>
            </w:pPr>
            <w:r w:rsidRPr="0032739C">
              <w:rPr>
                <w:color w:val="auto"/>
                <w:sz w:val="20"/>
                <w:szCs w:val="20"/>
              </w:rPr>
              <w:t># (%)</w:t>
            </w:r>
          </w:p>
        </w:tc>
      </w:tr>
      <w:tr w:rsidR="0032739C" w:rsidRPr="0032739C" w14:paraId="426261D1" w14:textId="77777777" w:rsidTr="00A521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noWrap/>
          </w:tcPr>
          <w:p w14:paraId="45FDD07F" w14:textId="77777777" w:rsidR="00E23112" w:rsidRPr="0032739C" w:rsidRDefault="00E23112" w:rsidP="00B82AE5">
            <w:pPr>
              <w:rPr>
                <w:rFonts w:ascii="Candara" w:hAnsi="Candara"/>
                <w:b w:val="0"/>
                <w:bCs w:val="0"/>
                <w:color w:val="auto"/>
                <w:sz w:val="22"/>
                <w:szCs w:val="22"/>
              </w:rPr>
            </w:pPr>
            <w:r w:rsidRPr="0032739C">
              <w:rPr>
                <w:rFonts w:ascii="Candara" w:hAnsi="Candara"/>
                <w:b w:val="0"/>
                <w:bCs w:val="0"/>
                <w:color w:val="auto"/>
                <w:sz w:val="22"/>
                <w:szCs w:val="22"/>
              </w:rPr>
              <w:t>Discontinued trial</w:t>
            </w:r>
          </w:p>
        </w:tc>
        <w:tc>
          <w:tcPr>
            <w:tcW w:w="865" w:type="pct"/>
          </w:tcPr>
          <w:p w14:paraId="35346AB5" w14:textId="77777777" w:rsidR="00E23112" w:rsidRPr="0032739C" w:rsidRDefault="00E23112" w:rsidP="00B82AE5">
            <w:pPr>
              <w:pStyle w:val="DecimalAligned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739C">
              <w:rPr>
                <w:b w:val="0"/>
                <w:bCs w:val="0"/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8" w:type="pct"/>
          </w:tcPr>
          <w:p w14:paraId="36EE820A" w14:textId="77777777" w:rsidR="00E23112" w:rsidRPr="0032739C" w:rsidRDefault="00E23112" w:rsidP="00B82AE5">
            <w:pPr>
              <w:pStyle w:val="DecimalAligned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739C">
              <w:rPr>
                <w:b w:val="0"/>
                <w:bCs w:val="0"/>
                <w:color w:val="auto"/>
                <w:sz w:val="20"/>
                <w:szCs w:val="20"/>
              </w:rPr>
              <w:t># (%)</w:t>
            </w:r>
          </w:p>
        </w:tc>
        <w:tc>
          <w:tcPr>
            <w:tcW w:w="817" w:type="pct"/>
          </w:tcPr>
          <w:p w14:paraId="76FF7CC4" w14:textId="77777777" w:rsidR="00E23112" w:rsidRPr="0032739C" w:rsidRDefault="00E23112" w:rsidP="00B82AE5">
            <w:pPr>
              <w:pStyle w:val="DecimalAligned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32739C">
              <w:rPr>
                <w:b w:val="0"/>
                <w:bCs w:val="0"/>
                <w:color w:val="auto"/>
                <w:sz w:val="20"/>
                <w:szCs w:val="20"/>
              </w:rPr>
              <w:t># (%)</w:t>
            </w:r>
          </w:p>
        </w:tc>
      </w:tr>
    </w:tbl>
    <w:p w14:paraId="42D94D44" w14:textId="042A9D13" w:rsidR="00903165" w:rsidRPr="0032739C" w:rsidRDefault="00903165" w:rsidP="00903165">
      <w:pPr>
        <w:pStyle w:val="BodyText"/>
        <w:rPr>
          <w:szCs w:val="22"/>
        </w:rPr>
      </w:pPr>
    </w:p>
    <w:p w14:paraId="7B3BB4CF" w14:textId="1EE13EA8" w:rsidR="00903165" w:rsidRDefault="00903165" w:rsidP="00A52152">
      <w:pPr>
        <w:pStyle w:val="BodyText"/>
        <w:spacing w:after="0"/>
      </w:pPr>
      <w:r w:rsidRPr="00A52152">
        <w:rPr>
          <w:rFonts w:asciiTheme="minorHAnsi" w:hAnsiTheme="minorHAnsi" w:cstheme="minorHAnsi"/>
          <w:b w:val="0"/>
          <w:bCs w:val="0"/>
          <w:color w:val="000000" w:themeColor="text1"/>
          <w:szCs w:val="22"/>
        </w:rPr>
        <w:t>Table 1c:</w:t>
      </w:r>
      <w:r w:rsidR="001C26EC" w:rsidRPr="00A52152">
        <w:rPr>
          <w:rFonts w:ascii="Candara" w:hAnsi="Candara"/>
          <w:b w:val="0"/>
          <w:bCs w:val="0"/>
          <w:color w:val="000000" w:themeColor="text1"/>
          <w:szCs w:val="22"/>
        </w:rPr>
        <w:t xml:space="preserve"> </w:t>
      </w:r>
      <w:r w:rsidR="001C26EC" w:rsidRPr="00A52152">
        <w:rPr>
          <w:rFonts w:ascii="Candara" w:hAnsi="Candara"/>
          <w:b w:val="0"/>
          <w:bCs w:val="0"/>
          <w:i/>
          <w:iCs/>
          <w:color w:val="000000" w:themeColor="text1"/>
          <w:szCs w:val="22"/>
        </w:rPr>
        <w:t xml:space="preserve">Subject Discontinuations </w:t>
      </w:r>
    </w:p>
    <w:tbl>
      <w:tblPr>
        <w:tblStyle w:val="TableGrid"/>
        <w:tblpPr w:leftFromText="180" w:rightFromText="180" w:vertAnchor="text" w:horzAnchor="margin" w:tblpY="168"/>
        <w:tblW w:w="9175" w:type="dxa"/>
        <w:tblLayout w:type="fixed"/>
        <w:tblLook w:val="01E0" w:firstRow="1" w:lastRow="1" w:firstColumn="1" w:lastColumn="1" w:noHBand="0" w:noVBand="0"/>
      </w:tblPr>
      <w:tblGrid>
        <w:gridCol w:w="6295"/>
        <w:gridCol w:w="2880"/>
      </w:tblGrid>
      <w:tr w:rsidR="00903165" w14:paraId="328996AF" w14:textId="77777777" w:rsidTr="00B66278">
        <w:trPr>
          <w:trHeight w:val="240"/>
        </w:trPr>
        <w:tc>
          <w:tcPr>
            <w:tcW w:w="9175" w:type="dxa"/>
            <w:gridSpan w:val="2"/>
            <w:vMerge w:val="restart"/>
          </w:tcPr>
          <w:p w14:paraId="25BBD93C" w14:textId="77777777" w:rsidR="00903165" w:rsidRDefault="00903165" w:rsidP="00903165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  <w:r w:rsidRPr="005E4C94">
              <w:rPr>
                <w:rFonts w:ascii="Candara" w:hAnsi="Candara"/>
                <w:i/>
                <w:iCs/>
                <w:color w:val="000000" w:themeColor="text1"/>
                <w:szCs w:val="22"/>
              </w:rPr>
              <w:t>Reasons for Subject Discontinuation</w:t>
            </w:r>
          </w:p>
        </w:tc>
      </w:tr>
      <w:tr w:rsidR="00903165" w14:paraId="6E673DE3" w14:textId="77777777" w:rsidTr="00B66278">
        <w:trPr>
          <w:trHeight w:val="240"/>
        </w:trPr>
        <w:tc>
          <w:tcPr>
            <w:tcW w:w="9175" w:type="dxa"/>
            <w:gridSpan w:val="2"/>
            <w:vMerge/>
          </w:tcPr>
          <w:p w14:paraId="636680C7" w14:textId="77777777" w:rsidR="00903165" w:rsidRDefault="00903165" w:rsidP="00B66278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</w:p>
        </w:tc>
      </w:tr>
      <w:tr w:rsidR="00903165" w14:paraId="1E5AC831" w14:textId="77777777" w:rsidTr="00A52152">
        <w:tc>
          <w:tcPr>
            <w:tcW w:w="6295" w:type="dxa"/>
          </w:tcPr>
          <w:p w14:paraId="09BE2760" w14:textId="77777777" w:rsidR="00903165" w:rsidRDefault="00903165" w:rsidP="00B66278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880" w:type="dxa"/>
          </w:tcPr>
          <w:p w14:paraId="5EF955BB" w14:textId="77777777" w:rsidR="00903165" w:rsidRDefault="00903165" w:rsidP="00B66278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Study Numbers</w:t>
            </w:r>
          </w:p>
        </w:tc>
      </w:tr>
      <w:tr w:rsidR="00903165" w14:paraId="4642B38B" w14:textId="77777777" w:rsidTr="00A52152">
        <w:tc>
          <w:tcPr>
            <w:tcW w:w="6295" w:type="dxa"/>
            <w:vAlign w:val="center"/>
          </w:tcPr>
          <w:p w14:paraId="1BBED0CD" w14:textId="77777777" w:rsidR="00903165" w:rsidRPr="00B66278" w:rsidRDefault="00903165" w:rsidP="00B66278">
            <w:pPr>
              <w:pStyle w:val="BodyText"/>
              <w:spacing w:after="0"/>
              <w:rPr>
                <w:rFonts w:ascii="Candara" w:hAnsi="Candara" w:cstheme="minorHAnsi"/>
                <w:b w:val="0"/>
                <w:color w:val="000000" w:themeColor="text1"/>
                <w:sz w:val="22"/>
              </w:rPr>
            </w:pPr>
            <w:r w:rsidRPr="00B66278">
              <w:rPr>
                <w:rFonts w:ascii="Candara" w:hAnsi="Candara" w:cstheme="minorHAnsi"/>
                <w:b w:val="0"/>
                <w:color w:val="000000" w:themeColor="text1"/>
                <w:sz w:val="22"/>
              </w:rPr>
              <w:t>Adverse Event(s)</w:t>
            </w:r>
          </w:p>
        </w:tc>
        <w:tc>
          <w:tcPr>
            <w:tcW w:w="2880" w:type="dxa"/>
          </w:tcPr>
          <w:p w14:paraId="025D0984" w14:textId="77777777" w:rsidR="00903165" w:rsidRPr="006613AA" w:rsidRDefault="00903165" w:rsidP="00B66278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</w:p>
        </w:tc>
      </w:tr>
      <w:tr w:rsidR="00903165" w14:paraId="4058223C" w14:textId="77777777" w:rsidTr="00903165">
        <w:tc>
          <w:tcPr>
            <w:tcW w:w="6295" w:type="dxa"/>
            <w:vAlign w:val="center"/>
          </w:tcPr>
          <w:p w14:paraId="709E16D8" w14:textId="477419ED" w:rsidR="00903165" w:rsidRPr="00B66278" w:rsidRDefault="00903165" w:rsidP="00B66278">
            <w:pPr>
              <w:pStyle w:val="BodyText"/>
              <w:spacing w:after="0"/>
              <w:rPr>
                <w:rFonts w:ascii="Candara" w:hAnsi="Candara" w:cstheme="minorHAnsi"/>
                <w:b w:val="0"/>
                <w:color w:val="000000" w:themeColor="text1"/>
                <w:sz w:val="22"/>
              </w:rPr>
            </w:pPr>
            <w:r>
              <w:rPr>
                <w:rFonts w:ascii="Candara" w:hAnsi="Candara" w:cstheme="minorHAnsi"/>
                <w:b w:val="0"/>
                <w:color w:val="000000" w:themeColor="text1"/>
                <w:sz w:val="22"/>
              </w:rPr>
              <w:t>Subject lost to follow-up</w:t>
            </w:r>
          </w:p>
        </w:tc>
        <w:tc>
          <w:tcPr>
            <w:tcW w:w="2880" w:type="dxa"/>
          </w:tcPr>
          <w:p w14:paraId="7BDF4B49" w14:textId="77777777" w:rsidR="00903165" w:rsidRPr="006613AA" w:rsidRDefault="00903165" w:rsidP="00B66278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</w:p>
        </w:tc>
      </w:tr>
      <w:tr w:rsidR="00903165" w14:paraId="1A3F3D4E" w14:textId="77777777" w:rsidTr="00903165">
        <w:tc>
          <w:tcPr>
            <w:tcW w:w="6295" w:type="dxa"/>
            <w:vAlign w:val="center"/>
          </w:tcPr>
          <w:p w14:paraId="11A28284" w14:textId="3BA4F64E" w:rsidR="00903165" w:rsidRDefault="00903165" w:rsidP="00B66278">
            <w:pPr>
              <w:pStyle w:val="BodyText"/>
              <w:spacing w:after="0"/>
              <w:rPr>
                <w:rFonts w:ascii="Candara" w:hAnsi="Candara" w:cstheme="minorHAnsi"/>
                <w:b w:val="0"/>
                <w:color w:val="000000" w:themeColor="text1"/>
                <w:sz w:val="22"/>
              </w:rPr>
            </w:pPr>
            <w:r w:rsidRPr="00B66278">
              <w:rPr>
                <w:rFonts w:ascii="Candara" w:hAnsi="Candara" w:cstheme="minorHAnsi"/>
                <w:b w:val="0"/>
                <w:color w:val="000000" w:themeColor="text1"/>
                <w:sz w:val="22"/>
              </w:rPr>
              <w:t>Subject Non-Compliance</w:t>
            </w:r>
          </w:p>
        </w:tc>
        <w:tc>
          <w:tcPr>
            <w:tcW w:w="2880" w:type="dxa"/>
          </w:tcPr>
          <w:p w14:paraId="2275BF79" w14:textId="77777777" w:rsidR="00903165" w:rsidRPr="006613AA" w:rsidRDefault="00903165" w:rsidP="00B66278">
            <w:pPr>
              <w:pStyle w:val="BodyText"/>
              <w:spacing w:after="0"/>
              <w:jc w:val="center"/>
              <w:rPr>
                <w:color w:val="000000" w:themeColor="text1"/>
              </w:rPr>
            </w:pPr>
          </w:p>
        </w:tc>
      </w:tr>
      <w:tr w:rsidR="00903165" w14:paraId="6AA7832B" w14:textId="77777777" w:rsidTr="00A52152">
        <w:tc>
          <w:tcPr>
            <w:tcW w:w="6295" w:type="dxa"/>
            <w:vAlign w:val="center"/>
          </w:tcPr>
          <w:p w14:paraId="07EEA3E2" w14:textId="77777777" w:rsidR="00903165" w:rsidRPr="00B66278" w:rsidRDefault="00903165" w:rsidP="00B66278">
            <w:pPr>
              <w:pStyle w:val="BodyText"/>
              <w:spacing w:after="0"/>
              <w:rPr>
                <w:rFonts w:ascii="Candara" w:hAnsi="Candara" w:cstheme="minorHAnsi"/>
                <w:b w:val="0"/>
                <w:color w:val="000000" w:themeColor="text1"/>
                <w:sz w:val="22"/>
              </w:rPr>
            </w:pPr>
            <w:r w:rsidRPr="00B66278">
              <w:rPr>
                <w:rFonts w:ascii="Candara" w:hAnsi="Candara" w:cstheme="minorHAnsi"/>
                <w:b w:val="0"/>
                <w:color w:val="000000" w:themeColor="text1"/>
                <w:sz w:val="22"/>
              </w:rPr>
              <w:t>Serious Adverse Event(s)</w:t>
            </w:r>
          </w:p>
        </w:tc>
        <w:tc>
          <w:tcPr>
            <w:tcW w:w="2880" w:type="dxa"/>
          </w:tcPr>
          <w:p w14:paraId="6911CB0C" w14:textId="77777777" w:rsidR="00903165" w:rsidRPr="006613AA" w:rsidRDefault="00903165" w:rsidP="00B66278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  <w:tr w:rsidR="00903165" w14:paraId="26C85EB4" w14:textId="77777777" w:rsidTr="00A52152">
        <w:tc>
          <w:tcPr>
            <w:tcW w:w="6295" w:type="dxa"/>
            <w:vAlign w:val="center"/>
          </w:tcPr>
          <w:p w14:paraId="375FF378" w14:textId="77777777" w:rsidR="00903165" w:rsidRPr="00B66278" w:rsidRDefault="00903165" w:rsidP="00B66278">
            <w:pPr>
              <w:pStyle w:val="BodyText"/>
              <w:spacing w:after="0"/>
              <w:rPr>
                <w:rFonts w:ascii="Candara" w:hAnsi="Candara" w:cstheme="minorHAnsi"/>
                <w:b w:val="0"/>
                <w:color w:val="000000" w:themeColor="text1"/>
                <w:sz w:val="22"/>
              </w:rPr>
            </w:pPr>
            <w:r w:rsidRPr="00B66278">
              <w:rPr>
                <w:rFonts w:ascii="Candara" w:hAnsi="Candara" w:cstheme="minorHAnsi"/>
                <w:b w:val="0"/>
                <w:color w:val="000000" w:themeColor="text1"/>
                <w:sz w:val="22"/>
              </w:rPr>
              <w:t>Death</w:t>
            </w:r>
          </w:p>
        </w:tc>
        <w:tc>
          <w:tcPr>
            <w:tcW w:w="2880" w:type="dxa"/>
          </w:tcPr>
          <w:p w14:paraId="770C1D2E" w14:textId="77777777" w:rsidR="00903165" w:rsidRPr="006613AA" w:rsidRDefault="00903165" w:rsidP="00B66278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  <w:tr w:rsidR="00903165" w14:paraId="4E6A2526" w14:textId="77777777" w:rsidTr="00A52152">
        <w:tc>
          <w:tcPr>
            <w:tcW w:w="6295" w:type="dxa"/>
            <w:vAlign w:val="center"/>
          </w:tcPr>
          <w:p w14:paraId="4EEA2892" w14:textId="08BD74D6" w:rsidR="00903165" w:rsidRPr="00B66278" w:rsidRDefault="00903165" w:rsidP="00B66278">
            <w:pPr>
              <w:pStyle w:val="BodyText"/>
              <w:spacing w:after="0"/>
              <w:rPr>
                <w:rFonts w:ascii="Candara" w:hAnsi="Candara" w:cstheme="minorHAnsi"/>
                <w:b w:val="0"/>
                <w:color w:val="000000" w:themeColor="text1"/>
                <w:sz w:val="22"/>
              </w:rPr>
            </w:pPr>
            <w:r w:rsidRPr="00B66278">
              <w:rPr>
                <w:rFonts w:ascii="Candara" w:hAnsi="Candara" w:cstheme="minorHAnsi"/>
                <w:b w:val="0"/>
                <w:color w:val="000000" w:themeColor="text1"/>
                <w:sz w:val="22"/>
              </w:rPr>
              <w:t>Other Reason</w:t>
            </w:r>
            <w:r>
              <w:rPr>
                <w:rFonts w:ascii="Candara" w:hAnsi="Candara" w:cstheme="minorHAnsi"/>
                <w:b w:val="0"/>
                <w:color w:val="000000" w:themeColor="text1"/>
                <w:sz w:val="22"/>
              </w:rPr>
              <w:t>s</w:t>
            </w:r>
          </w:p>
        </w:tc>
        <w:tc>
          <w:tcPr>
            <w:tcW w:w="2880" w:type="dxa"/>
          </w:tcPr>
          <w:p w14:paraId="0823546A" w14:textId="77777777" w:rsidR="00903165" w:rsidRPr="006613AA" w:rsidRDefault="00903165" w:rsidP="00B66278">
            <w:pPr>
              <w:pStyle w:val="BodyText"/>
              <w:spacing w:after="0"/>
              <w:jc w:val="center"/>
              <w:rPr>
                <w:b w:val="0"/>
                <w:color w:val="000000" w:themeColor="text1"/>
              </w:rPr>
            </w:pPr>
          </w:p>
        </w:tc>
      </w:tr>
    </w:tbl>
    <w:p w14:paraId="591FF6F3" w14:textId="77777777" w:rsidR="00903165" w:rsidRDefault="00903165" w:rsidP="00903165">
      <w:pPr>
        <w:rPr>
          <w:rFonts w:asciiTheme="minorHAnsi" w:hAnsiTheme="minorHAnsi"/>
          <w:b/>
        </w:rPr>
      </w:pPr>
    </w:p>
    <w:p w14:paraId="1CC9A621" w14:textId="77777777" w:rsidR="007335F2" w:rsidRDefault="007335F2" w:rsidP="000D3718">
      <w:pPr>
        <w:pStyle w:val="BodyText"/>
        <w:spacing w:after="0"/>
      </w:pPr>
    </w:p>
    <w:sectPr w:rsidR="007335F2" w:rsidSect="00A5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5A3D" w14:textId="77777777" w:rsidR="001425CA" w:rsidRDefault="001425CA" w:rsidP="004C4E0C">
      <w:r>
        <w:separator/>
      </w:r>
    </w:p>
  </w:endnote>
  <w:endnote w:type="continuationSeparator" w:id="0">
    <w:p w14:paraId="5BD1C416" w14:textId="77777777" w:rsidR="001425CA" w:rsidRDefault="001425CA" w:rsidP="004C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EEF0" w14:textId="77777777" w:rsidR="00D06B88" w:rsidRDefault="00D06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ndara" w:hAnsi="Candara"/>
      </w:rPr>
      <w:id w:val="-1513449675"/>
      <w:docPartObj>
        <w:docPartGallery w:val="Page Numbers (Bottom of Page)"/>
        <w:docPartUnique/>
      </w:docPartObj>
    </w:sdtPr>
    <w:sdtContent>
      <w:sdt>
        <w:sdtPr>
          <w:rPr>
            <w:rFonts w:ascii="Candara" w:hAnsi="Candara"/>
          </w:rPr>
          <w:id w:val="-1705238520"/>
          <w:docPartObj>
            <w:docPartGallery w:val="Page Numbers (Top of Page)"/>
            <w:docPartUnique/>
          </w:docPartObj>
        </w:sdtPr>
        <w:sdtContent>
          <w:p w14:paraId="3F4849A6" w14:textId="77777777" w:rsidR="005E4C94" w:rsidRDefault="004C4E0C" w:rsidP="004C4E0C">
            <w:pPr>
              <w:pStyle w:val="Footer"/>
              <w:jc w:val="center"/>
              <w:rPr>
                <w:rFonts w:ascii="Candara" w:hAnsi="Candara"/>
                <w:b/>
                <w:bCs/>
              </w:rPr>
            </w:pPr>
            <w:r w:rsidRPr="004C4E0C">
              <w:rPr>
                <w:rFonts w:ascii="Candara" w:hAnsi="Candara"/>
              </w:rPr>
              <w:t xml:space="preserve">Page </w:t>
            </w:r>
            <w:r w:rsidRPr="004C4E0C">
              <w:rPr>
                <w:rFonts w:ascii="Candara" w:hAnsi="Candara"/>
                <w:b/>
                <w:bCs/>
              </w:rPr>
              <w:fldChar w:fldCharType="begin"/>
            </w:r>
            <w:r w:rsidRPr="004C4E0C">
              <w:rPr>
                <w:rFonts w:ascii="Candara" w:hAnsi="Candara"/>
                <w:b/>
                <w:bCs/>
              </w:rPr>
              <w:instrText xml:space="preserve"> PAGE </w:instrText>
            </w:r>
            <w:r w:rsidRPr="004C4E0C">
              <w:rPr>
                <w:rFonts w:ascii="Candara" w:hAnsi="Candara"/>
                <w:b/>
                <w:bCs/>
              </w:rPr>
              <w:fldChar w:fldCharType="separate"/>
            </w:r>
            <w:r w:rsidRPr="004C4E0C">
              <w:rPr>
                <w:rFonts w:ascii="Candara" w:hAnsi="Candara"/>
                <w:b/>
                <w:bCs/>
                <w:noProof/>
              </w:rPr>
              <w:t>2</w:t>
            </w:r>
            <w:r w:rsidRPr="004C4E0C">
              <w:rPr>
                <w:rFonts w:ascii="Candara" w:hAnsi="Candara"/>
                <w:b/>
                <w:bCs/>
              </w:rPr>
              <w:fldChar w:fldCharType="end"/>
            </w:r>
            <w:r w:rsidRPr="004C4E0C">
              <w:rPr>
                <w:rFonts w:ascii="Candara" w:hAnsi="Candara"/>
              </w:rPr>
              <w:t xml:space="preserve"> of </w:t>
            </w:r>
            <w:r w:rsidRPr="004C4E0C">
              <w:rPr>
                <w:rFonts w:ascii="Candara" w:hAnsi="Candara"/>
                <w:b/>
                <w:bCs/>
              </w:rPr>
              <w:fldChar w:fldCharType="begin"/>
            </w:r>
            <w:r w:rsidRPr="004C4E0C">
              <w:rPr>
                <w:rFonts w:ascii="Candara" w:hAnsi="Candara"/>
                <w:b/>
                <w:bCs/>
              </w:rPr>
              <w:instrText xml:space="preserve"> NUMPAGES  </w:instrText>
            </w:r>
            <w:r w:rsidRPr="004C4E0C">
              <w:rPr>
                <w:rFonts w:ascii="Candara" w:hAnsi="Candara"/>
                <w:b/>
                <w:bCs/>
              </w:rPr>
              <w:fldChar w:fldCharType="separate"/>
            </w:r>
            <w:r w:rsidRPr="004C4E0C">
              <w:rPr>
                <w:rFonts w:ascii="Candara" w:hAnsi="Candara"/>
                <w:b/>
                <w:bCs/>
                <w:noProof/>
              </w:rPr>
              <w:t>2</w:t>
            </w:r>
            <w:r w:rsidRPr="004C4E0C">
              <w:rPr>
                <w:rFonts w:ascii="Candara" w:hAnsi="Candara"/>
                <w:b/>
                <w:bCs/>
              </w:rPr>
              <w:fldChar w:fldCharType="end"/>
            </w:r>
          </w:p>
          <w:p w14:paraId="5A33006C" w14:textId="713F5B6D" w:rsidR="004C4E0C" w:rsidRPr="004C4E0C" w:rsidRDefault="005E4C94" w:rsidP="005E4C94">
            <w:pPr>
              <w:pStyle w:val="Footer"/>
              <w:rPr>
                <w:rFonts w:ascii="Candara" w:hAnsi="Candara"/>
              </w:rPr>
            </w:pPr>
            <w:r w:rsidRPr="005E4C94">
              <w:rPr>
                <w:rFonts w:ascii="Candara" w:hAnsi="Candara"/>
                <w:b/>
                <w:bCs/>
                <w:sz w:val="20"/>
                <w:szCs w:val="20"/>
              </w:rPr>
              <w:t>Version 6.</w:t>
            </w:r>
            <w:r w:rsidR="00A52152">
              <w:rPr>
                <w:rFonts w:ascii="Candara" w:hAnsi="Candara"/>
                <w:b/>
                <w:bCs/>
                <w:sz w:val="20"/>
                <w:szCs w:val="20"/>
              </w:rPr>
              <w:t>30</w:t>
            </w:r>
            <w:r w:rsidRPr="005E4C94">
              <w:rPr>
                <w:rFonts w:ascii="Candara" w:hAnsi="Candara"/>
                <w:b/>
                <w:bCs/>
                <w:sz w:val="20"/>
                <w:szCs w:val="20"/>
              </w:rPr>
              <w:t>.2022</w:t>
            </w:r>
          </w:p>
        </w:sdtContent>
      </w:sdt>
    </w:sdtContent>
  </w:sdt>
  <w:p w14:paraId="7C408F85" w14:textId="77777777" w:rsidR="004C4E0C" w:rsidRDefault="004C4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7317" w14:textId="77777777" w:rsidR="00D06B88" w:rsidRDefault="00D06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AF8A" w14:textId="77777777" w:rsidR="001425CA" w:rsidRDefault="001425CA" w:rsidP="004C4E0C">
      <w:r>
        <w:separator/>
      </w:r>
    </w:p>
  </w:footnote>
  <w:footnote w:type="continuationSeparator" w:id="0">
    <w:p w14:paraId="2DD936F6" w14:textId="77777777" w:rsidR="001425CA" w:rsidRDefault="001425CA" w:rsidP="004C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CDD6" w14:textId="77777777" w:rsidR="00D06B88" w:rsidRDefault="00D06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9726" w14:textId="1894E4BE" w:rsidR="004C4E0C" w:rsidRDefault="00D06B88" w:rsidP="004C4E0C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383940" wp14:editId="0E4F8DA9">
          <wp:simplePos x="0" y="0"/>
          <wp:positionH relativeFrom="column">
            <wp:posOffset>-217604</wp:posOffset>
          </wp:positionH>
          <wp:positionV relativeFrom="paragraph">
            <wp:posOffset>-82789</wp:posOffset>
          </wp:positionV>
          <wp:extent cx="5020056" cy="402336"/>
          <wp:effectExtent l="0" t="0" r="0" b="4445"/>
          <wp:wrapThrough wrapText="bothSides">
            <wp:wrapPolygon edited="0">
              <wp:start x="5192" y="682"/>
              <wp:lineTo x="546" y="2730"/>
              <wp:lineTo x="55" y="3412"/>
              <wp:lineTo x="0" y="18427"/>
              <wp:lineTo x="5192" y="21156"/>
              <wp:lineTo x="5465" y="21156"/>
              <wp:lineTo x="21477" y="18427"/>
              <wp:lineTo x="21532" y="13649"/>
              <wp:lineTo x="21204" y="11602"/>
              <wp:lineTo x="5465" y="682"/>
              <wp:lineTo x="5192" y="682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005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E0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9E675A" wp14:editId="38FDC5EB">
              <wp:simplePos x="0" y="0"/>
              <wp:positionH relativeFrom="column">
                <wp:posOffset>5524500</wp:posOffset>
              </wp:positionH>
              <wp:positionV relativeFrom="paragraph">
                <wp:posOffset>-95250</wp:posOffset>
              </wp:positionV>
              <wp:extent cx="863650" cy="387800"/>
              <wp:effectExtent l="57150" t="57150" r="50800" b="508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50" cy="387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txbx>
                      <w:txbxContent>
                        <w:p w14:paraId="57024D02" w14:textId="77777777" w:rsidR="004C4E0C" w:rsidRPr="00A52152" w:rsidRDefault="004C4E0C" w:rsidP="004C4E0C">
                          <w:pPr>
                            <w:rPr>
                              <w:b/>
                              <w:bCs/>
                              <w:color w:val="8496B0" w:themeColor="text2" w:themeTint="99"/>
                              <w:sz w:val="36"/>
                              <w:szCs w:val="36"/>
                            </w:rPr>
                          </w:pPr>
                          <w:r w:rsidRPr="00A52152">
                            <w:rPr>
                              <w:b/>
                              <w:bCs/>
                              <w:color w:val="8496B0" w:themeColor="text2" w:themeTint="99"/>
                              <w:sz w:val="36"/>
                              <w:szCs w:val="36"/>
                            </w:rPr>
                            <w:t>DSMB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E675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35pt;margin-top:-7.5pt;width:68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" fillcolor="white [3201]" strokeweight=".5pt">
              <v:textbox>
                <w:txbxContent>
                  <w:p w14:paraId="57024D02" w14:textId="77777777" w:rsidR="004C4E0C" w:rsidRPr="00A52152" w:rsidRDefault="004C4E0C" w:rsidP="004C4E0C">
                    <w:pPr>
                      <w:rPr>
                        <w:b/>
                        <w:bCs/>
                        <w:color w:val="8496B0" w:themeColor="text2" w:themeTint="99"/>
                        <w:sz w:val="36"/>
                        <w:szCs w:val="36"/>
                      </w:rPr>
                    </w:pPr>
                    <w:r w:rsidRPr="00A52152">
                      <w:rPr>
                        <w:b/>
                        <w:bCs/>
                        <w:color w:val="8496B0" w:themeColor="text2" w:themeTint="99"/>
                        <w:sz w:val="36"/>
                        <w:szCs w:val="36"/>
                      </w:rPr>
                      <w:t>DSMB</w:t>
                    </w:r>
                  </w:p>
                </w:txbxContent>
              </v:textbox>
            </v:shape>
          </w:pict>
        </mc:Fallback>
      </mc:AlternateContent>
    </w:r>
    <w:r w:rsidR="004C4E0C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479675" wp14:editId="716C8CEB">
              <wp:simplePos x="0" y="0"/>
              <wp:positionH relativeFrom="column">
                <wp:posOffset>-323851</wp:posOffset>
              </wp:positionH>
              <wp:positionV relativeFrom="paragraph">
                <wp:posOffset>-161924</wp:posOffset>
              </wp:positionV>
              <wp:extent cx="6867525" cy="549910"/>
              <wp:effectExtent l="0" t="0" r="28575" b="215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525" cy="54991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980B71" id="Rectangle 1" o:spid="_x0000_s1026" style="position:absolute;margin-left:-25.5pt;margin-top:-12.75pt;width:540.75pt;height:4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" fillcolor="black [3200]" strokecolor="black [1600]" strokeweight="1pt"/>
          </w:pict>
        </mc:Fallback>
      </mc:AlternateContent>
    </w:r>
  </w:p>
  <w:p w14:paraId="06BC9C43" w14:textId="77777777" w:rsidR="004C4E0C" w:rsidRDefault="004C4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EB8C" w14:textId="77777777" w:rsidR="00D06B88" w:rsidRDefault="00D06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0D"/>
    <w:rsid w:val="000870A6"/>
    <w:rsid w:val="000C2C39"/>
    <w:rsid w:val="000D3718"/>
    <w:rsid w:val="000E0361"/>
    <w:rsid w:val="001425CA"/>
    <w:rsid w:val="001C26EC"/>
    <w:rsid w:val="00230D9B"/>
    <w:rsid w:val="0032739C"/>
    <w:rsid w:val="003B4F66"/>
    <w:rsid w:val="003E56B6"/>
    <w:rsid w:val="003F69F5"/>
    <w:rsid w:val="00493A50"/>
    <w:rsid w:val="004C4E0C"/>
    <w:rsid w:val="00511914"/>
    <w:rsid w:val="00524308"/>
    <w:rsid w:val="005D310F"/>
    <w:rsid w:val="005E043E"/>
    <w:rsid w:val="005E4C94"/>
    <w:rsid w:val="00666AC5"/>
    <w:rsid w:val="006D2B0E"/>
    <w:rsid w:val="007335F2"/>
    <w:rsid w:val="0074252F"/>
    <w:rsid w:val="007A5832"/>
    <w:rsid w:val="008373EA"/>
    <w:rsid w:val="008865B4"/>
    <w:rsid w:val="00890814"/>
    <w:rsid w:val="008F649B"/>
    <w:rsid w:val="00903165"/>
    <w:rsid w:val="00A52152"/>
    <w:rsid w:val="00B269E4"/>
    <w:rsid w:val="00B321AD"/>
    <w:rsid w:val="00B478D8"/>
    <w:rsid w:val="00BC63C7"/>
    <w:rsid w:val="00C24B0F"/>
    <w:rsid w:val="00C74F0D"/>
    <w:rsid w:val="00C75C44"/>
    <w:rsid w:val="00C813D3"/>
    <w:rsid w:val="00D06B88"/>
    <w:rsid w:val="00D84CA1"/>
    <w:rsid w:val="00DC0407"/>
    <w:rsid w:val="00DE0727"/>
    <w:rsid w:val="00E23112"/>
    <w:rsid w:val="00E916D7"/>
    <w:rsid w:val="00E959B6"/>
    <w:rsid w:val="00EE3C81"/>
    <w:rsid w:val="00F028D0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99DCCE"/>
  <w15:chartTrackingRefBased/>
  <w15:docId w15:val="{BE2152D8-46AD-499E-9092-993A2905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4F0D"/>
    <w:pPr>
      <w:keepNext/>
      <w:spacing w:after="120" w:line="240" w:lineRule="exac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5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4F0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C74F0D"/>
    <w:pPr>
      <w:spacing w:after="120" w:line="240" w:lineRule="exact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C74F0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C7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C74F0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LightShading-Accent1">
    <w:name w:val="Light Shading Accent 1"/>
    <w:basedOn w:val="TableNormal"/>
    <w:uiPriority w:val="60"/>
    <w:rsid w:val="00C74F0D"/>
    <w:pPr>
      <w:spacing w:after="0" w:line="240" w:lineRule="auto"/>
    </w:pPr>
    <w:rPr>
      <w:rFonts w:eastAsiaTheme="minorEastAsia"/>
      <w:color w:val="2E74B5" w:themeColor="accent1" w:themeShade="BF"/>
      <w:lang w:bidi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86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8865B4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C4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E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4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E0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C4E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EE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0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0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04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3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Amanda</dc:creator>
  <cp:keywords/>
  <dc:description/>
  <cp:lastModifiedBy>Henderson, Chad</cp:lastModifiedBy>
  <cp:revision>4</cp:revision>
  <dcterms:created xsi:type="dcterms:W3CDTF">2022-06-30T15:10:00Z</dcterms:created>
  <dcterms:modified xsi:type="dcterms:W3CDTF">2022-11-01T18:53:00Z</dcterms:modified>
</cp:coreProperties>
</file>