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E094" w14:textId="080A5012" w:rsidR="00375F83" w:rsidRPr="005A06A9" w:rsidRDefault="005A06A9" w:rsidP="005A06A9">
      <w:pPr>
        <w:spacing w:after="0" w:line="240" w:lineRule="auto"/>
        <w:jc w:val="center"/>
        <w:rPr>
          <w:b/>
          <w:sz w:val="26"/>
        </w:rPr>
      </w:pPr>
      <w:r w:rsidRPr="005A06A9">
        <w:rPr>
          <w:b/>
          <w:sz w:val="26"/>
        </w:rPr>
        <w:t>Linking UNC EMR data to Insurance Claims</w:t>
      </w:r>
    </w:p>
    <w:p w14:paraId="59B24890" w14:textId="77777777" w:rsidR="005A06A9" w:rsidRPr="00375F83" w:rsidRDefault="005A06A9">
      <w:pPr>
        <w:rPr>
          <w:b/>
        </w:rPr>
      </w:pPr>
      <w:bookmarkStart w:id="0" w:name="_GoBack"/>
      <w:bookmarkEnd w:id="0"/>
    </w:p>
    <w:tbl>
      <w:tblPr>
        <w:tblStyle w:val="TableGrid"/>
        <w:tblW w:w="11135" w:type="dxa"/>
        <w:tblLook w:val="04A0" w:firstRow="1" w:lastRow="0" w:firstColumn="1" w:lastColumn="0" w:noHBand="0" w:noVBand="1"/>
      </w:tblPr>
      <w:tblGrid>
        <w:gridCol w:w="781"/>
        <w:gridCol w:w="2398"/>
        <w:gridCol w:w="2143"/>
        <w:gridCol w:w="2805"/>
        <w:gridCol w:w="2994"/>
        <w:gridCol w:w="14"/>
      </w:tblGrid>
      <w:tr w:rsidR="00574CAA" w14:paraId="293EFE19" w14:textId="296C6A47" w:rsidTr="0090528F">
        <w:trPr>
          <w:gridAfter w:val="1"/>
          <w:wAfter w:w="14" w:type="dxa"/>
        </w:trPr>
        <w:tc>
          <w:tcPr>
            <w:tcW w:w="781" w:type="dxa"/>
          </w:tcPr>
          <w:p w14:paraId="71A42D58" w14:textId="26E714B7" w:rsidR="00574CAA" w:rsidRPr="000E0F73" w:rsidRDefault="00574CAA">
            <w:pPr>
              <w:rPr>
                <w:b/>
              </w:rPr>
            </w:pPr>
            <w:r w:rsidRPr="000E0F73">
              <w:rPr>
                <w:b/>
              </w:rPr>
              <w:t>Stage</w:t>
            </w:r>
          </w:p>
        </w:tc>
        <w:tc>
          <w:tcPr>
            <w:tcW w:w="2398" w:type="dxa"/>
          </w:tcPr>
          <w:p w14:paraId="426C777D" w14:textId="52EFB3D8" w:rsidR="00574CAA" w:rsidRPr="000E0F73" w:rsidRDefault="00574CAA">
            <w:pPr>
              <w:rPr>
                <w:b/>
              </w:rPr>
            </w:pPr>
            <w:r w:rsidRPr="000E0F73">
              <w:rPr>
                <w:b/>
              </w:rPr>
              <w:t>Activities</w:t>
            </w:r>
          </w:p>
        </w:tc>
        <w:tc>
          <w:tcPr>
            <w:tcW w:w="2143" w:type="dxa"/>
          </w:tcPr>
          <w:p w14:paraId="5630CD40" w14:textId="6BA49E60" w:rsidR="00574CAA" w:rsidRPr="000E0F73" w:rsidRDefault="00574CAA">
            <w:pPr>
              <w:rPr>
                <w:b/>
              </w:rPr>
            </w:pPr>
            <w:r w:rsidRPr="000E0F73">
              <w:rPr>
                <w:b/>
              </w:rPr>
              <w:t>Medicare</w:t>
            </w:r>
          </w:p>
        </w:tc>
        <w:tc>
          <w:tcPr>
            <w:tcW w:w="2805" w:type="dxa"/>
          </w:tcPr>
          <w:p w14:paraId="3BC078F3" w14:textId="4A838355" w:rsidR="00574CAA" w:rsidRPr="000E0F73" w:rsidRDefault="00574CAA">
            <w:pPr>
              <w:rPr>
                <w:b/>
              </w:rPr>
            </w:pPr>
            <w:r w:rsidRPr="000E0F73">
              <w:rPr>
                <w:b/>
              </w:rPr>
              <w:t>NC Medicaid</w:t>
            </w:r>
          </w:p>
        </w:tc>
        <w:tc>
          <w:tcPr>
            <w:tcW w:w="2994" w:type="dxa"/>
          </w:tcPr>
          <w:p w14:paraId="3F3600C2" w14:textId="3124F689" w:rsidR="00574CAA" w:rsidRPr="000E0F73" w:rsidRDefault="00574CAA">
            <w:pPr>
              <w:rPr>
                <w:b/>
              </w:rPr>
            </w:pPr>
            <w:r w:rsidRPr="000E0F73">
              <w:rPr>
                <w:b/>
              </w:rPr>
              <w:t>BCBSNC</w:t>
            </w:r>
          </w:p>
        </w:tc>
      </w:tr>
      <w:tr w:rsidR="000E0F73" w14:paraId="7D014BFE" w14:textId="15C7D996" w:rsidTr="0090528F">
        <w:tc>
          <w:tcPr>
            <w:tcW w:w="781" w:type="dxa"/>
          </w:tcPr>
          <w:p w14:paraId="70A6C37F" w14:textId="0DD28A5D" w:rsidR="000E0F73" w:rsidRDefault="000E0F73">
            <w:r>
              <w:t>1</w:t>
            </w:r>
          </w:p>
        </w:tc>
        <w:tc>
          <w:tcPr>
            <w:tcW w:w="10354" w:type="dxa"/>
            <w:gridSpan w:val="5"/>
          </w:tcPr>
          <w:p w14:paraId="3B9534CF" w14:textId="072A9510" w:rsidR="000E0F73" w:rsidRDefault="000E0F73" w:rsidP="00293284">
            <w:pPr>
              <w:spacing w:after="120"/>
            </w:pPr>
            <w:r>
              <w:t xml:space="preserve">Design linked EHR/claims study including selection of claims data sources for linkage </w:t>
            </w:r>
          </w:p>
          <w:p w14:paraId="379C9413" w14:textId="4BED5C00" w:rsidR="000E0F73" w:rsidRDefault="000E0F73" w:rsidP="00293284">
            <w:pPr>
              <w:spacing w:after="120"/>
            </w:pPr>
            <w:r>
              <w:t>Consult w/ Tracs CER SI re: cost and timelines for use of linked claims data (in parallel with design)</w:t>
            </w:r>
          </w:p>
          <w:p w14:paraId="6BEF38CD" w14:textId="094A590F" w:rsidR="009A12E4" w:rsidRDefault="009A12E4" w:rsidP="00293284">
            <w:pPr>
              <w:spacing w:after="120"/>
            </w:pPr>
            <w:r>
              <w:t xml:space="preserve">Consult with </w:t>
            </w:r>
            <w:proofErr w:type="spellStart"/>
            <w:r>
              <w:t>Sheps</w:t>
            </w:r>
            <w:proofErr w:type="spellEnd"/>
            <w:r>
              <w:t xml:space="preserve"> Center re</w:t>
            </w:r>
            <w:r w:rsidR="00293284">
              <w:t>:</w:t>
            </w:r>
            <w:r>
              <w:t xml:space="preserve"> linkage process as well as expectations, costs, and timeline for honest broker data linkage work</w:t>
            </w:r>
          </w:p>
          <w:p w14:paraId="2EF3116E" w14:textId="355E4804" w:rsidR="000E0F73" w:rsidRDefault="000E0F73" w:rsidP="00293284">
            <w:pPr>
              <w:spacing w:after="120"/>
            </w:pPr>
            <w:r>
              <w:t>Consult w/ Tracs Bioinformatics re: cost of data extraction from C</w:t>
            </w:r>
            <w:r w:rsidR="005A2E0C">
              <w:t>DW</w:t>
            </w:r>
          </w:p>
        </w:tc>
      </w:tr>
      <w:tr w:rsidR="000E0F73" w14:paraId="76487ACC" w14:textId="3DF07CCE" w:rsidTr="0090528F">
        <w:tc>
          <w:tcPr>
            <w:tcW w:w="781" w:type="dxa"/>
          </w:tcPr>
          <w:p w14:paraId="35CD5851" w14:textId="6112CC01" w:rsidR="000E0F73" w:rsidRDefault="000E0F73">
            <w:r>
              <w:t>2</w:t>
            </w:r>
          </w:p>
        </w:tc>
        <w:tc>
          <w:tcPr>
            <w:tcW w:w="10354" w:type="dxa"/>
            <w:gridSpan w:val="5"/>
          </w:tcPr>
          <w:p w14:paraId="4DF0CE7D" w14:textId="11EED14E" w:rsidR="000E0F73" w:rsidRDefault="000E0F73">
            <w:r>
              <w:t xml:space="preserve">Prepare Research </w:t>
            </w:r>
            <w:r w:rsidR="00293284">
              <w:t xml:space="preserve">Plan </w:t>
            </w:r>
            <w:r w:rsidR="005A2E0C">
              <w:t>and budget</w:t>
            </w:r>
          </w:p>
        </w:tc>
      </w:tr>
      <w:tr w:rsidR="00574CAA" w14:paraId="5729A146" w14:textId="2A2E8194" w:rsidTr="0090528F">
        <w:trPr>
          <w:gridAfter w:val="1"/>
          <w:wAfter w:w="14" w:type="dxa"/>
        </w:trPr>
        <w:tc>
          <w:tcPr>
            <w:tcW w:w="781" w:type="dxa"/>
          </w:tcPr>
          <w:p w14:paraId="559BDD0B" w14:textId="29292160" w:rsidR="00574CAA" w:rsidRDefault="00574CAA">
            <w:r>
              <w:t>3</w:t>
            </w:r>
          </w:p>
        </w:tc>
        <w:tc>
          <w:tcPr>
            <w:tcW w:w="2398" w:type="dxa"/>
          </w:tcPr>
          <w:p w14:paraId="73E56AB6" w14:textId="176B9807" w:rsidR="00574CAA" w:rsidRDefault="00574CAA">
            <w:r>
              <w:t xml:space="preserve">Submit research </w:t>
            </w:r>
            <w:r w:rsidR="005A2E0C">
              <w:t xml:space="preserve">plan </w:t>
            </w:r>
            <w:r>
              <w:t xml:space="preserve">to </w:t>
            </w:r>
            <w:hyperlink r:id="rId7" w:history="1">
              <w:r w:rsidRPr="00C25C2E">
                <w:rPr>
                  <w:rStyle w:val="Hyperlink"/>
                </w:rPr>
                <w:t>UNC IRB</w:t>
              </w:r>
            </w:hyperlink>
            <w:r>
              <w:t xml:space="preserve"> for review and approval</w:t>
            </w:r>
          </w:p>
          <w:p w14:paraId="6697EE16" w14:textId="77777777" w:rsidR="00574CAA" w:rsidRDefault="00574CAA"/>
          <w:p w14:paraId="577BCF6D" w14:textId="1D24B771" w:rsidR="00574CAA" w:rsidRDefault="00574CAA" w:rsidP="000E0F73">
            <w:r>
              <w:t xml:space="preserve">While awaiting IRB approval, prepare request(s) for </w:t>
            </w:r>
            <w:hyperlink r:id="rId8" w:history="1">
              <w:r w:rsidRPr="00C25C2E">
                <w:rPr>
                  <w:rStyle w:val="Hyperlink"/>
                </w:rPr>
                <w:t>permission to use data from CDW</w:t>
              </w:r>
            </w:hyperlink>
            <w:r>
              <w:t xml:space="preserve"> (see Tracs website for form)</w:t>
            </w:r>
          </w:p>
        </w:tc>
        <w:tc>
          <w:tcPr>
            <w:tcW w:w="2143" w:type="dxa"/>
          </w:tcPr>
          <w:p w14:paraId="5AC42D53" w14:textId="77777777" w:rsidR="000E0F73" w:rsidRDefault="000E0F73" w:rsidP="000E0F73"/>
          <w:p w14:paraId="6241C761" w14:textId="77777777" w:rsidR="000E0F73" w:rsidRDefault="000E0F73" w:rsidP="000E0F73"/>
          <w:p w14:paraId="387DAACD" w14:textId="77777777" w:rsidR="000E0F73" w:rsidRDefault="000E0F73" w:rsidP="000E0F73"/>
          <w:p w14:paraId="216D49CC" w14:textId="77777777" w:rsidR="000E0F73" w:rsidRDefault="000E0F73" w:rsidP="000E0F73"/>
          <w:p w14:paraId="51292803" w14:textId="021AC907" w:rsidR="000E0F73" w:rsidRDefault="000E0F73" w:rsidP="000E0F73">
            <w:r>
              <w:t xml:space="preserve">While awaiting IRB approval, prepare request(s) for permission to use data from </w:t>
            </w:r>
            <w:r w:rsidRPr="00293284">
              <w:rPr>
                <w:b/>
              </w:rPr>
              <w:t>Medicare</w:t>
            </w:r>
            <w:r>
              <w:t>, (see Amy Lowman)</w:t>
            </w:r>
          </w:p>
          <w:p w14:paraId="43D18009" w14:textId="77777777" w:rsidR="00574CAA" w:rsidRDefault="00574CAA" w:rsidP="00574CAA"/>
        </w:tc>
        <w:tc>
          <w:tcPr>
            <w:tcW w:w="2805" w:type="dxa"/>
          </w:tcPr>
          <w:p w14:paraId="68FBF046" w14:textId="77777777" w:rsidR="000E0F73" w:rsidRDefault="000E0F73" w:rsidP="000E0F73"/>
          <w:p w14:paraId="6CED5503" w14:textId="77777777" w:rsidR="000E0F73" w:rsidRDefault="000E0F73" w:rsidP="000E0F73"/>
          <w:p w14:paraId="1681BA71" w14:textId="77777777" w:rsidR="000E0F73" w:rsidRDefault="000E0F73" w:rsidP="000E0F73"/>
          <w:p w14:paraId="4C8A3A1E" w14:textId="77777777" w:rsidR="000E0F73" w:rsidRDefault="000E0F73" w:rsidP="000E0F73"/>
          <w:p w14:paraId="12BC8A93" w14:textId="78B4D632" w:rsidR="000E0F73" w:rsidRDefault="000E0F73" w:rsidP="000E0F73">
            <w:r>
              <w:t xml:space="preserve">While awaiting IRB approval, prepare request for permission to use data from </w:t>
            </w:r>
            <w:r w:rsidRPr="009A12E4">
              <w:rPr>
                <w:b/>
              </w:rPr>
              <w:t>NC Medicaid</w:t>
            </w:r>
            <w:r>
              <w:t xml:space="preserve"> (see Abigail Haydon)</w:t>
            </w:r>
          </w:p>
          <w:p w14:paraId="53732E58" w14:textId="77777777" w:rsidR="00574CAA" w:rsidRDefault="00574CAA" w:rsidP="00574CAA"/>
        </w:tc>
        <w:tc>
          <w:tcPr>
            <w:tcW w:w="2994" w:type="dxa"/>
          </w:tcPr>
          <w:p w14:paraId="15D8714B" w14:textId="77777777" w:rsidR="000E0F73" w:rsidRDefault="000E0F73" w:rsidP="000E0F73"/>
          <w:p w14:paraId="412EDB82" w14:textId="77777777" w:rsidR="000E0F73" w:rsidRDefault="000E0F73" w:rsidP="000E0F73"/>
          <w:p w14:paraId="6EC53C3F" w14:textId="77777777" w:rsidR="000E0F73" w:rsidRDefault="000E0F73" w:rsidP="000E0F73"/>
          <w:p w14:paraId="70D3CFD4" w14:textId="77777777" w:rsidR="000E0F73" w:rsidRDefault="000E0F73" w:rsidP="000E0F73"/>
          <w:p w14:paraId="661CE7BE" w14:textId="6DE477C6" w:rsidR="000E0F73" w:rsidRDefault="000E0F73" w:rsidP="000E0F73">
            <w:r>
              <w:t xml:space="preserve">While awaiting IRB approval, prepare request for permission to use data from </w:t>
            </w:r>
            <w:r w:rsidRPr="009A12E4">
              <w:rPr>
                <w:b/>
              </w:rPr>
              <w:t>BCBSNC</w:t>
            </w:r>
            <w:r>
              <w:t xml:space="preserve"> (see Abigail Haydon)</w:t>
            </w:r>
          </w:p>
          <w:p w14:paraId="552DE162" w14:textId="77777777" w:rsidR="00574CAA" w:rsidRDefault="00574CAA" w:rsidP="00574CAA"/>
        </w:tc>
      </w:tr>
      <w:tr w:rsidR="00574CAA" w14:paraId="786A729B" w14:textId="5C2C458A" w:rsidTr="0090528F">
        <w:trPr>
          <w:gridAfter w:val="1"/>
          <w:wAfter w:w="14" w:type="dxa"/>
        </w:trPr>
        <w:tc>
          <w:tcPr>
            <w:tcW w:w="781" w:type="dxa"/>
          </w:tcPr>
          <w:p w14:paraId="731CE99F" w14:textId="1E5A92F6" w:rsidR="00574CAA" w:rsidRDefault="00574CAA">
            <w:r>
              <w:t>4</w:t>
            </w:r>
          </w:p>
        </w:tc>
        <w:tc>
          <w:tcPr>
            <w:tcW w:w="2398" w:type="dxa"/>
          </w:tcPr>
          <w:p w14:paraId="335EEA93" w14:textId="73779228" w:rsidR="00C25C2E" w:rsidRDefault="00574CAA">
            <w:r>
              <w:t xml:space="preserve">Submit proposed research to UNC’s </w:t>
            </w:r>
            <w:hyperlink r:id="rId9" w:history="1">
              <w:r w:rsidRPr="00C25C2E">
                <w:rPr>
                  <w:rStyle w:val="Hyperlink"/>
                </w:rPr>
                <w:t>CDW Oversight review and approval</w:t>
              </w:r>
            </w:hyperlink>
          </w:p>
          <w:p w14:paraId="373B67E2" w14:textId="3E069F20" w:rsidR="00574CAA" w:rsidRDefault="00574CAA"/>
        </w:tc>
        <w:tc>
          <w:tcPr>
            <w:tcW w:w="2143" w:type="dxa"/>
          </w:tcPr>
          <w:p w14:paraId="7D0D0AF6" w14:textId="04474096" w:rsidR="00574CAA" w:rsidRDefault="000E0F73">
            <w:r>
              <w:t xml:space="preserve">While awaiting CDW approval, submit draft materials for </w:t>
            </w:r>
            <w:proofErr w:type="spellStart"/>
            <w:r>
              <w:t>ResDAC</w:t>
            </w:r>
            <w:proofErr w:type="spellEnd"/>
            <w:r>
              <w:t xml:space="preserve"> for review</w:t>
            </w:r>
            <w:r w:rsidR="005A2E0C">
              <w:t>. Expect revisions, then obtain signature</w:t>
            </w:r>
            <w:r w:rsidR="00293284">
              <w:t>s</w:t>
            </w:r>
            <w:r w:rsidR="005A2E0C">
              <w:t xml:space="preserve">, and finally submit to CMS (via </w:t>
            </w:r>
            <w:proofErr w:type="spellStart"/>
            <w:r w:rsidR="005A2E0C">
              <w:t>ResDAC</w:t>
            </w:r>
            <w:proofErr w:type="spellEnd"/>
            <w:r w:rsidR="005A2E0C">
              <w:t>) for formal review/approval.</w:t>
            </w:r>
          </w:p>
        </w:tc>
        <w:tc>
          <w:tcPr>
            <w:tcW w:w="2805" w:type="dxa"/>
          </w:tcPr>
          <w:p w14:paraId="2FF20A2B" w14:textId="60CF8030" w:rsidR="00574CAA" w:rsidRDefault="000E0F73">
            <w:r>
              <w:t xml:space="preserve">While awaiting CDW approval, submit draft materials for </w:t>
            </w:r>
            <w:proofErr w:type="spellStart"/>
            <w:r>
              <w:t>Sheps</w:t>
            </w:r>
            <w:proofErr w:type="spellEnd"/>
            <w:r>
              <w:t xml:space="preserve"> / DMA for review</w:t>
            </w:r>
            <w:r w:rsidR="005A2E0C">
              <w:t>. Expect revisions before materials go to DMA for review/approval.</w:t>
            </w:r>
          </w:p>
        </w:tc>
        <w:tc>
          <w:tcPr>
            <w:tcW w:w="2994" w:type="dxa"/>
          </w:tcPr>
          <w:p w14:paraId="2974B047" w14:textId="3C856D72" w:rsidR="00574CAA" w:rsidRDefault="000E0F73">
            <w:r>
              <w:t xml:space="preserve">While awaiting CDW approval, submit draft materials for </w:t>
            </w:r>
            <w:proofErr w:type="spellStart"/>
            <w:r>
              <w:t>Sheps</w:t>
            </w:r>
            <w:proofErr w:type="spellEnd"/>
            <w:r>
              <w:t>/BCBS</w:t>
            </w:r>
            <w:r w:rsidR="00356CFA">
              <w:t>NC</w:t>
            </w:r>
            <w:r>
              <w:t xml:space="preserve"> for review</w:t>
            </w:r>
            <w:r w:rsidR="00293284">
              <w:t>.</w:t>
            </w:r>
            <w:r w:rsidR="005A2E0C">
              <w:t xml:space="preserve"> Expect revisions before materials go to BCBSNC for review/approval.</w:t>
            </w:r>
          </w:p>
        </w:tc>
      </w:tr>
      <w:tr w:rsidR="005A06A9" w14:paraId="2E07B25B" w14:textId="7FE72F85" w:rsidTr="0090528F">
        <w:tc>
          <w:tcPr>
            <w:tcW w:w="781" w:type="dxa"/>
          </w:tcPr>
          <w:p w14:paraId="26BB8C3C" w14:textId="5624266E" w:rsidR="005A06A9" w:rsidRDefault="005A06A9">
            <w:r>
              <w:t>5</w:t>
            </w:r>
          </w:p>
        </w:tc>
        <w:tc>
          <w:tcPr>
            <w:tcW w:w="10354" w:type="dxa"/>
            <w:gridSpan w:val="5"/>
          </w:tcPr>
          <w:p w14:paraId="631704D0" w14:textId="248ED0B0" w:rsidR="005A06A9" w:rsidRDefault="005A06A9">
            <w:r>
              <w:t>Once approved by CDW</w:t>
            </w:r>
            <w:r w:rsidR="009A12E4">
              <w:t xml:space="preserve"> and IRB</w:t>
            </w:r>
            <w:r>
              <w:t>, Tracs analyst identifies records that meet eligibility criteria (based on computable phenotype)</w:t>
            </w:r>
          </w:p>
        </w:tc>
      </w:tr>
      <w:tr w:rsidR="00574CAA" w14:paraId="654DBA78" w14:textId="05209760" w:rsidTr="0090528F">
        <w:trPr>
          <w:gridAfter w:val="1"/>
          <w:wAfter w:w="14" w:type="dxa"/>
        </w:trPr>
        <w:tc>
          <w:tcPr>
            <w:tcW w:w="781" w:type="dxa"/>
          </w:tcPr>
          <w:p w14:paraId="78520F4B" w14:textId="69F82D0F" w:rsidR="00574CAA" w:rsidRDefault="00574CAA">
            <w:r>
              <w:t>6</w:t>
            </w:r>
          </w:p>
        </w:tc>
        <w:tc>
          <w:tcPr>
            <w:tcW w:w="2398" w:type="dxa"/>
          </w:tcPr>
          <w:p w14:paraId="7F21B6F7" w14:textId="559FB4E5" w:rsidR="00574CAA" w:rsidRDefault="000E0F73">
            <w:r>
              <w:t xml:space="preserve">Tracs analyst prepares list of </w:t>
            </w:r>
            <w:proofErr w:type="spellStart"/>
            <w:r>
              <w:t>patids</w:t>
            </w:r>
            <w:proofErr w:type="spellEnd"/>
            <w:r>
              <w:t xml:space="preserve"> (+/- additional identifiers for linkage) for claims data specific process:</w:t>
            </w:r>
          </w:p>
        </w:tc>
        <w:tc>
          <w:tcPr>
            <w:tcW w:w="2143" w:type="dxa"/>
          </w:tcPr>
          <w:p w14:paraId="7E1E6E6D" w14:textId="53528DB8" w:rsidR="000E0F73" w:rsidRDefault="000E0F73" w:rsidP="000E0F73">
            <w:r>
              <w:t xml:space="preserve">If linking to </w:t>
            </w:r>
            <w:r w:rsidRPr="00574CAA">
              <w:rPr>
                <w:b/>
              </w:rPr>
              <w:t>Medicare</w:t>
            </w:r>
            <w:r>
              <w:t xml:space="preserve">, </w:t>
            </w:r>
            <w:proofErr w:type="spellStart"/>
            <w:r>
              <w:t>patids</w:t>
            </w:r>
            <w:proofErr w:type="spellEnd"/>
            <w:r>
              <w:t xml:space="preserve"> from CDW used </w:t>
            </w:r>
            <w:r w:rsidR="002E55A3">
              <w:t xml:space="preserve">by study programmer </w:t>
            </w:r>
            <w:r>
              <w:t xml:space="preserve">to identify individuals who are linkable </w:t>
            </w:r>
            <w:r w:rsidR="002E55A3">
              <w:t>via</w:t>
            </w:r>
            <w:r>
              <w:t xml:space="preserve"> existing crosswalk file</w:t>
            </w:r>
            <w:r w:rsidR="002E55A3">
              <w:t xml:space="preserve"> on </w:t>
            </w:r>
            <w:proofErr w:type="spellStart"/>
            <w:r w:rsidR="002E55A3">
              <w:t>Sheps</w:t>
            </w:r>
            <w:proofErr w:type="spellEnd"/>
            <w:r w:rsidR="002E55A3">
              <w:t xml:space="preserve"> Secure Server</w:t>
            </w:r>
          </w:p>
          <w:p w14:paraId="4B751259" w14:textId="77777777" w:rsidR="00574CAA" w:rsidRDefault="00574CAA"/>
        </w:tc>
        <w:tc>
          <w:tcPr>
            <w:tcW w:w="2805" w:type="dxa"/>
          </w:tcPr>
          <w:p w14:paraId="67BB4E7B" w14:textId="40E7C4B2" w:rsidR="00574CAA" w:rsidRDefault="000E0F73">
            <w:r>
              <w:t xml:space="preserve">If linking to </w:t>
            </w:r>
            <w:r w:rsidRPr="00574CAA">
              <w:rPr>
                <w:b/>
              </w:rPr>
              <w:t>NC Medicaid</w:t>
            </w:r>
            <w:r>
              <w:t>, finder file sent to NC DMA for linkage to encrypted beneficiary IDs</w:t>
            </w:r>
            <w:r w:rsidR="002E55A3">
              <w:t xml:space="preserve">. Crosswalk between </w:t>
            </w:r>
            <w:proofErr w:type="spellStart"/>
            <w:r w:rsidR="002E55A3">
              <w:t>patid</w:t>
            </w:r>
            <w:proofErr w:type="spellEnd"/>
            <w:r w:rsidR="002E55A3">
              <w:t xml:space="preserve"> and encrypted Medicaid ID returned to </w:t>
            </w:r>
            <w:r w:rsidR="009A12E4">
              <w:t xml:space="preserve">honest broker at </w:t>
            </w:r>
            <w:proofErr w:type="spellStart"/>
            <w:r w:rsidR="009A12E4">
              <w:t>Sheps</w:t>
            </w:r>
            <w:proofErr w:type="spellEnd"/>
            <w:r w:rsidR="009A12E4">
              <w:t xml:space="preserve"> who extracts claims for those individuals who match, and then provides study personnel</w:t>
            </w:r>
            <w:r w:rsidR="00293284">
              <w:t xml:space="preserve"> with access</w:t>
            </w:r>
            <w:r w:rsidR="009A12E4">
              <w:t xml:space="preserve"> on</w:t>
            </w:r>
            <w:r w:rsidR="002E55A3">
              <w:t xml:space="preserve"> </w:t>
            </w:r>
            <w:proofErr w:type="spellStart"/>
            <w:r w:rsidR="002E55A3">
              <w:t>Sheps</w:t>
            </w:r>
            <w:proofErr w:type="spellEnd"/>
            <w:r w:rsidR="002E55A3">
              <w:t xml:space="preserve"> Secure Server</w:t>
            </w:r>
          </w:p>
        </w:tc>
        <w:tc>
          <w:tcPr>
            <w:tcW w:w="2994" w:type="dxa"/>
          </w:tcPr>
          <w:p w14:paraId="4E5C025C" w14:textId="1D22CBF4" w:rsidR="00574CAA" w:rsidRDefault="000E0F73">
            <w:r>
              <w:t xml:space="preserve">If linking to </w:t>
            </w:r>
            <w:r w:rsidRPr="00574CAA">
              <w:rPr>
                <w:b/>
              </w:rPr>
              <w:t>BCBSNC</w:t>
            </w:r>
            <w:r>
              <w:t xml:space="preserve">, honest broker at </w:t>
            </w:r>
            <w:proofErr w:type="spellStart"/>
            <w:r>
              <w:t>Sheps</w:t>
            </w:r>
            <w:proofErr w:type="spellEnd"/>
            <w:r>
              <w:t xml:space="preserve"> will use identifiers from CDW to link to member enrollment data from BCBSNC</w:t>
            </w:r>
            <w:r w:rsidR="002E55A3">
              <w:t xml:space="preserve">. Honest broker at </w:t>
            </w:r>
            <w:proofErr w:type="spellStart"/>
            <w:r w:rsidR="002E55A3">
              <w:t>Sheps</w:t>
            </w:r>
            <w:proofErr w:type="spellEnd"/>
            <w:r w:rsidR="002E55A3">
              <w:t xml:space="preserve"> extracts claims for those individuals who match, removes any sensitive identifiers from the claims data files, and provides access to study personnel on </w:t>
            </w:r>
            <w:proofErr w:type="spellStart"/>
            <w:r w:rsidR="002E55A3">
              <w:t>Sheps</w:t>
            </w:r>
            <w:proofErr w:type="spellEnd"/>
            <w:r w:rsidR="002E55A3">
              <w:t xml:space="preserve"> Secure Server</w:t>
            </w:r>
          </w:p>
        </w:tc>
      </w:tr>
      <w:tr w:rsidR="005A06A9" w14:paraId="30B73DF8" w14:textId="3AD35E03" w:rsidTr="0090528F">
        <w:tc>
          <w:tcPr>
            <w:tcW w:w="781" w:type="dxa"/>
          </w:tcPr>
          <w:p w14:paraId="71F77B23" w14:textId="08D8DD3F" w:rsidR="005A06A9" w:rsidRDefault="005A06A9">
            <w:r>
              <w:t>7</w:t>
            </w:r>
          </w:p>
        </w:tc>
        <w:tc>
          <w:tcPr>
            <w:tcW w:w="10354" w:type="dxa"/>
            <w:gridSpan w:val="5"/>
          </w:tcPr>
          <w:p w14:paraId="59CA63B8" w14:textId="41613132" w:rsidR="005A06A9" w:rsidRDefault="005A06A9">
            <w:r>
              <w:t>Tracs analyst extracts data from CDM or EPIC needed for research question and provides access to research team</w:t>
            </w:r>
          </w:p>
        </w:tc>
      </w:tr>
      <w:tr w:rsidR="005A06A9" w14:paraId="2A97419E" w14:textId="77777777" w:rsidTr="0090528F">
        <w:tc>
          <w:tcPr>
            <w:tcW w:w="781" w:type="dxa"/>
          </w:tcPr>
          <w:p w14:paraId="511D4D36" w14:textId="1567C632" w:rsidR="005A06A9" w:rsidRDefault="005A06A9">
            <w:r>
              <w:t>8</w:t>
            </w:r>
          </w:p>
        </w:tc>
        <w:tc>
          <w:tcPr>
            <w:tcW w:w="10354" w:type="dxa"/>
            <w:gridSpan w:val="5"/>
          </w:tcPr>
          <w:p w14:paraId="30E3B4AE" w14:textId="4F9F1765" w:rsidR="005A06A9" w:rsidRDefault="005A06A9">
            <w:r>
              <w:t>Study programmer creates analytic dataset(s) using EMR and claims</w:t>
            </w:r>
          </w:p>
        </w:tc>
      </w:tr>
      <w:tr w:rsidR="005A06A9" w14:paraId="522B1BB8" w14:textId="77777777" w:rsidTr="0090528F">
        <w:tc>
          <w:tcPr>
            <w:tcW w:w="781" w:type="dxa"/>
          </w:tcPr>
          <w:p w14:paraId="100FB67B" w14:textId="492B2B07" w:rsidR="005A06A9" w:rsidRDefault="005A06A9">
            <w:r>
              <w:lastRenderedPageBreak/>
              <w:t>9</w:t>
            </w:r>
          </w:p>
        </w:tc>
        <w:tc>
          <w:tcPr>
            <w:tcW w:w="10354" w:type="dxa"/>
            <w:gridSpan w:val="5"/>
          </w:tcPr>
          <w:p w14:paraId="4C32C136" w14:textId="61070ECD" w:rsidR="005A06A9" w:rsidRDefault="005A06A9">
            <w:r>
              <w:t>Research personnel conduct statistical analysis, generate aggregate results, and ultimately manuscripts / presentations</w:t>
            </w:r>
          </w:p>
        </w:tc>
      </w:tr>
    </w:tbl>
    <w:p w14:paraId="7901C647" w14:textId="77777777" w:rsidR="00293284" w:rsidRDefault="00293284">
      <w:pPr>
        <w:rPr>
          <w:b/>
        </w:rPr>
      </w:pPr>
    </w:p>
    <w:p w14:paraId="589379A1" w14:textId="1CBF7BEC" w:rsidR="002E55A3" w:rsidRPr="0003051B" w:rsidRDefault="00375F83">
      <w:pPr>
        <w:rPr>
          <w:b/>
          <w:sz w:val="24"/>
          <w:szCs w:val="24"/>
        </w:rPr>
      </w:pPr>
      <w:r w:rsidRPr="0003051B">
        <w:rPr>
          <w:b/>
          <w:sz w:val="24"/>
          <w:szCs w:val="24"/>
        </w:rPr>
        <w:t xml:space="preserve">Funding </w:t>
      </w:r>
      <w:r w:rsidR="002E55A3" w:rsidRPr="0003051B">
        <w:rPr>
          <w:b/>
          <w:sz w:val="24"/>
          <w:szCs w:val="24"/>
        </w:rPr>
        <w:t>Considerations</w:t>
      </w:r>
    </w:p>
    <w:p w14:paraId="193428DB" w14:textId="12E57599" w:rsidR="00C47892" w:rsidRDefault="00C47892" w:rsidP="0003051B">
      <w:pPr>
        <w:pStyle w:val="ListParagraph"/>
        <w:numPr>
          <w:ilvl w:val="0"/>
          <w:numId w:val="2"/>
        </w:numPr>
        <w:spacing w:line="240" w:lineRule="auto"/>
        <w:contextualSpacing w:val="0"/>
      </w:pPr>
      <w:r w:rsidRPr="0003051B">
        <w:rPr>
          <w:b/>
        </w:rPr>
        <w:t>Cost to extract data from CDW</w:t>
      </w:r>
      <w:r>
        <w:t xml:space="preserve">: If all </w:t>
      </w:r>
      <w:r w:rsidR="00B57A85">
        <w:t xml:space="preserve">EHR </w:t>
      </w:r>
      <w:r>
        <w:t xml:space="preserve">data elements are contained in the PCORnet common data model, cost is </w:t>
      </w:r>
      <w:r w:rsidR="005A06A9">
        <w:t>modest</w:t>
      </w:r>
      <w:r>
        <w:t xml:space="preserve">. </w:t>
      </w:r>
      <w:r w:rsidR="00B57A85">
        <w:t>Extraction of data from the CDW that are not contained in the CDM requires custom programming. For</w:t>
      </w:r>
      <w:r>
        <w:t xml:space="preserve"> linkage </w:t>
      </w:r>
      <w:r w:rsidR="00B57A85">
        <w:t>to NC Medicaid or BCBSNC</w:t>
      </w:r>
      <w:r>
        <w:t>, identifiers are needed to link and these are not in the CDM. Analyst time charged at $75/</w:t>
      </w:r>
      <w:proofErr w:type="spellStart"/>
      <w:r>
        <w:t>hr</w:t>
      </w:r>
      <w:proofErr w:type="spellEnd"/>
      <w:r>
        <w:t xml:space="preserve"> after 4 </w:t>
      </w:r>
      <w:proofErr w:type="spellStart"/>
      <w:r>
        <w:t>hrs</w:t>
      </w:r>
      <w:proofErr w:type="spellEnd"/>
      <w:r>
        <w:t xml:space="preserve"> per project.</w:t>
      </w:r>
      <w:r w:rsidR="005A06A9">
        <w:t xml:space="preserve"> Request consultation / cost estimate from NC Tracs Bioinformatics.</w:t>
      </w:r>
    </w:p>
    <w:p w14:paraId="386CC516" w14:textId="27EF2743" w:rsidR="00511B27" w:rsidRDefault="00D25C92" w:rsidP="0003051B">
      <w:pPr>
        <w:pStyle w:val="ListParagraph"/>
        <w:numPr>
          <w:ilvl w:val="0"/>
          <w:numId w:val="2"/>
        </w:numPr>
        <w:spacing w:line="240" w:lineRule="auto"/>
        <w:contextualSpacing w:val="0"/>
      </w:pPr>
      <w:r w:rsidRPr="0003051B">
        <w:rPr>
          <w:b/>
        </w:rPr>
        <w:t xml:space="preserve">Cost for linkage </w:t>
      </w:r>
      <w:r w:rsidR="005A06A9" w:rsidRPr="0003051B">
        <w:rPr>
          <w:b/>
        </w:rPr>
        <w:t>to BCBSNC</w:t>
      </w:r>
      <w:r w:rsidR="005A06A9">
        <w:t xml:space="preserve"> </w:t>
      </w:r>
      <w:r>
        <w:t xml:space="preserve">via </w:t>
      </w:r>
      <w:proofErr w:type="spellStart"/>
      <w:r w:rsidR="005A06A9">
        <w:t>Sheps</w:t>
      </w:r>
      <w:proofErr w:type="spellEnd"/>
      <w:r w:rsidR="005A06A9">
        <w:t xml:space="preserve"> </w:t>
      </w:r>
      <w:r>
        <w:t>Honest Broker: $70/hr</w:t>
      </w:r>
      <w:r w:rsidR="009A12E4">
        <w:t xml:space="preserve">. The number of hours depends on the size of the cohort to be linked and the importance of maximizing the percentage of individuals who can be retained in the linked dataset </w:t>
      </w:r>
      <w:r w:rsidR="0003051B">
        <w:t>(typically</w:t>
      </w:r>
      <w:r w:rsidR="009A12E4">
        <w:t xml:space="preserve"> </w:t>
      </w:r>
      <w:r w:rsidR="0003051B">
        <w:t>&lt;8</w:t>
      </w:r>
      <w:r w:rsidR="009A12E4">
        <w:t xml:space="preserve">0 </w:t>
      </w:r>
      <w:proofErr w:type="spellStart"/>
      <w:r w:rsidR="009A12E4">
        <w:t>hrs</w:t>
      </w:r>
      <w:proofErr w:type="spellEnd"/>
      <w:r w:rsidR="0003051B">
        <w:t>)</w:t>
      </w:r>
      <w:r w:rsidR="005A06A9">
        <w:t xml:space="preserve">. Request cost estimate from Roger Akers, </w:t>
      </w:r>
      <w:proofErr w:type="spellStart"/>
      <w:r w:rsidR="005A06A9">
        <w:t>Sheps</w:t>
      </w:r>
      <w:proofErr w:type="spellEnd"/>
      <w:r w:rsidR="005A06A9">
        <w:t xml:space="preserve"> Center.</w:t>
      </w:r>
    </w:p>
    <w:p w14:paraId="145113C7" w14:textId="2B79E7A8" w:rsidR="00C47892" w:rsidRDefault="00C47892" w:rsidP="0003051B">
      <w:pPr>
        <w:pStyle w:val="ListParagraph"/>
        <w:numPr>
          <w:ilvl w:val="0"/>
          <w:numId w:val="2"/>
        </w:numPr>
        <w:spacing w:line="240" w:lineRule="auto"/>
        <w:contextualSpacing w:val="0"/>
      </w:pPr>
      <w:r w:rsidRPr="0003051B">
        <w:rPr>
          <w:b/>
        </w:rPr>
        <w:t xml:space="preserve">Use of </w:t>
      </w:r>
      <w:proofErr w:type="spellStart"/>
      <w:r w:rsidRPr="0003051B">
        <w:rPr>
          <w:b/>
        </w:rPr>
        <w:t>Sheps</w:t>
      </w:r>
      <w:proofErr w:type="spellEnd"/>
      <w:r w:rsidRPr="0003051B">
        <w:rPr>
          <w:b/>
        </w:rPr>
        <w:t xml:space="preserve"> Secure Server</w:t>
      </w:r>
      <w:r>
        <w:t>: $3050/account/year</w:t>
      </w:r>
      <w:r w:rsidR="00293284">
        <w:t xml:space="preserve"> with reduced fee for students</w:t>
      </w:r>
      <w:r w:rsidR="0090528F">
        <w:t>;</w:t>
      </w:r>
      <w:r w:rsidR="00293284">
        <w:t xml:space="preserve"> waivers may be granted for unfunded research</w:t>
      </w:r>
      <w:r w:rsidR="00B57A85">
        <w:t xml:space="preserve">. </w:t>
      </w:r>
      <w:r w:rsidR="005A06A9">
        <w:t xml:space="preserve">All linked data must be housed in the </w:t>
      </w:r>
      <w:proofErr w:type="spellStart"/>
      <w:r w:rsidR="005A06A9">
        <w:t>Sheps</w:t>
      </w:r>
      <w:proofErr w:type="spellEnd"/>
      <w:r w:rsidR="005A06A9">
        <w:t xml:space="preserve"> environment and cannot be moved or copied out of that environment</w:t>
      </w:r>
      <w:r w:rsidR="009A12E4">
        <w:t xml:space="preserve">. </w:t>
      </w:r>
      <w:r w:rsidR="00B57A85">
        <w:t xml:space="preserve">Direct questions </w:t>
      </w:r>
      <w:r w:rsidR="00293284">
        <w:t xml:space="preserve">regarding establishing access to Abigail Haydon. Questions regarding waivers should be directed </w:t>
      </w:r>
      <w:r w:rsidR="00B57A85">
        <w:t xml:space="preserve">to Roger Akers, </w:t>
      </w:r>
      <w:proofErr w:type="spellStart"/>
      <w:r w:rsidR="00B57A85">
        <w:t>Sheps</w:t>
      </w:r>
      <w:proofErr w:type="spellEnd"/>
      <w:r w:rsidR="00B57A85">
        <w:t xml:space="preserve"> Center.</w:t>
      </w:r>
    </w:p>
    <w:p w14:paraId="6D45BF0D" w14:textId="2981B7EE" w:rsidR="00511B27" w:rsidRDefault="00511B27" w:rsidP="0003051B">
      <w:pPr>
        <w:pStyle w:val="ListParagraph"/>
        <w:numPr>
          <w:ilvl w:val="0"/>
          <w:numId w:val="2"/>
        </w:numPr>
        <w:spacing w:line="240" w:lineRule="auto"/>
        <w:contextualSpacing w:val="0"/>
      </w:pPr>
      <w:r w:rsidRPr="0003051B">
        <w:rPr>
          <w:b/>
        </w:rPr>
        <w:t>Medicare reuse</w:t>
      </w:r>
      <w:r>
        <w:t>: cost for reuse only (no new data): $2000; except for dissertation studies (no charge)</w:t>
      </w:r>
      <w:r w:rsidR="005A06A9">
        <w:t xml:space="preserve">. </w:t>
      </w:r>
      <w:r w:rsidR="005A2E0C">
        <w:t xml:space="preserve">If you anticipate amending the reuse to include future years of data that are not currently part of the Master DUA, each amendment will also incur a $2000 fee payable to CMS. </w:t>
      </w:r>
      <w:r w:rsidR="005A06A9">
        <w:t>Direct questions re: process to Amy Lowman or Michele Jonsson Funk.</w:t>
      </w:r>
      <w:r w:rsidR="005A06A9" w:rsidRPr="005A06A9">
        <w:t xml:space="preserve"> </w:t>
      </w:r>
    </w:p>
    <w:p w14:paraId="5194332B" w14:textId="54A3531F" w:rsidR="00375F83" w:rsidRDefault="005A06A9" w:rsidP="0003051B">
      <w:pPr>
        <w:pStyle w:val="ListParagraph"/>
        <w:numPr>
          <w:ilvl w:val="0"/>
          <w:numId w:val="2"/>
        </w:numPr>
        <w:spacing w:line="240" w:lineRule="auto"/>
        <w:contextualSpacing w:val="0"/>
      </w:pPr>
      <w:r w:rsidRPr="0003051B">
        <w:rPr>
          <w:b/>
        </w:rPr>
        <w:t>Programmer effort</w:t>
      </w:r>
      <w:r>
        <w:t xml:space="preserve"> for extracting claims, creating analytic files, and producing aggregate results varies by project. </w:t>
      </w:r>
      <w:r w:rsidR="00CB22C9">
        <w:t xml:space="preserve">At this time, claims data are not in the PCORnet Common Data Model and therefore standardized SAS queries cannot be used for studies involving linked data. </w:t>
      </w:r>
      <w:r>
        <w:t>Request cost estimate from Tracs CER SI (Abigail Haydon).</w:t>
      </w:r>
    </w:p>
    <w:p w14:paraId="22231E76" w14:textId="174BE7C3" w:rsidR="00375F83" w:rsidRDefault="00375F83"/>
    <w:p w14:paraId="5606F4C3" w14:textId="1841A230" w:rsidR="00403825" w:rsidRPr="002C46B2" w:rsidRDefault="00403825">
      <w:pPr>
        <w:rPr>
          <w:b/>
          <w:sz w:val="24"/>
        </w:rPr>
      </w:pPr>
      <w:r w:rsidRPr="002C46B2">
        <w:rPr>
          <w:b/>
          <w:sz w:val="24"/>
        </w:rPr>
        <w:t>Claims Data Descriptions</w:t>
      </w:r>
    </w:p>
    <w:p w14:paraId="0E7110F5" w14:textId="77777777" w:rsidR="002C46B2" w:rsidRPr="00CB22C9" w:rsidRDefault="002C46B2" w:rsidP="002C46B2">
      <w:pPr>
        <w:spacing w:after="0" w:line="240" w:lineRule="auto"/>
        <w:rPr>
          <w:b/>
        </w:rPr>
      </w:pPr>
      <w:r w:rsidRPr="00CB22C9">
        <w:rPr>
          <w:b/>
        </w:rPr>
        <w:t>Medicare</w:t>
      </w:r>
    </w:p>
    <w:p w14:paraId="22A446B2" w14:textId="77777777" w:rsidR="002C46B2" w:rsidRDefault="002C46B2" w:rsidP="002C46B2">
      <w:pPr>
        <w:spacing w:after="0" w:line="240" w:lineRule="auto"/>
      </w:pPr>
      <w:r w:rsidRPr="00403825">
        <w:t>http://www.shepscenter.unc.edu/data/medicare-data-20-sample/database-description/</w:t>
      </w:r>
    </w:p>
    <w:p w14:paraId="64F7B4A4" w14:textId="77777777" w:rsidR="002C46B2" w:rsidRDefault="002C46B2" w:rsidP="002C46B2">
      <w:pPr>
        <w:spacing w:after="0" w:line="240" w:lineRule="auto"/>
      </w:pPr>
    </w:p>
    <w:p w14:paraId="1338DD47" w14:textId="40CF47E0" w:rsidR="002C46B2" w:rsidRDefault="002C46B2" w:rsidP="002C46B2">
      <w:pPr>
        <w:spacing w:after="0" w:line="240" w:lineRule="auto"/>
      </w:pPr>
      <w:r>
        <w:t xml:space="preserve">The Medicare data includes 20 percent of all Medicare beneficiaries age 65 years and older with fee-for-service coverage of Medicare Parts A, B, and D. Beneficiaries are included in the data set if they have simultaneous coverage of Parts A, B, and D for at least one calendar month in 2007-2015. Once a beneficiary meets these selection criteria, all available fee-for-service claims data and death data are included from that point through the end of 2015. The data are updated yearly using the same sampling scheme for each year. There is an approximate </w:t>
      </w:r>
      <w:proofErr w:type="gramStart"/>
      <w:r>
        <w:t>2 year</w:t>
      </w:r>
      <w:proofErr w:type="gramEnd"/>
      <w:r>
        <w:t xml:space="preserve"> lag for updating</w:t>
      </w:r>
      <w:r w:rsidR="00927268">
        <w:t>.</w:t>
      </w:r>
    </w:p>
    <w:p w14:paraId="113BB44A" w14:textId="77777777" w:rsidR="002C46B2" w:rsidRDefault="002C46B2" w:rsidP="002C46B2">
      <w:pPr>
        <w:spacing w:after="0" w:line="240" w:lineRule="auto"/>
      </w:pPr>
    </w:p>
    <w:p w14:paraId="078DB2A1" w14:textId="32841C3A" w:rsidR="002C46B2" w:rsidRDefault="002C46B2" w:rsidP="002C46B2">
      <w:pPr>
        <w:spacing w:after="0" w:line="240" w:lineRule="auto"/>
      </w:pPr>
      <w:r>
        <w:t>In addition to the national 20% sample, we also have Medicare claims for all fee-for-service beneficiaries who had one or more visits at any of the sites in the UNC Health System across North Carolina between April 1, 2014 and November 2017. These claims are currently available for 2015, and 2016 claims are expected in Summer 2018.</w:t>
      </w:r>
    </w:p>
    <w:p w14:paraId="0594A4D4" w14:textId="77777777" w:rsidR="002C46B2" w:rsidRDefault="002C46B2" w:rsidP="00CB22C9">
      <w:pPr>
        <w:spacing w:after="0" w:line="240" w:lineRule="auto"/>
        <w:rPr>
          <w:b/>
        </w:rPr>
      </w:pPr>
    </w:p>
    <w:p w14:paraId="6DE4D7FA" w14:textId="13598C73" w:rsidR="00CB22C9" w:rsidRPr="00CB22C9" w:rsidRDefault="00CB22C9" w:rsidP="0003051B">
      <w:pPr>
        <w:keepNext/>
        <w:spacing w:after="0" w:line="240" w:lineRule="auto"/>
        <w:rPr>
          <w:b/>
        </w:rPr>
      </w:pPr>
      <w:r w:rsidRPr="00CB22C9">
        <w:rPr>
          <w:b/>
        </w:rPr>
        <w:t>NC Medicaid</w:t>
      </w:r>
    </w:p>
    <w:p w14:paraId="2F836F59" w14:textId="77777777" w:rsidR="00CB22C9" w:rsidRDefault="00605B5B" w:rsidP="00CB22C9">
      <w:hyperlink r:id="rId10" w:history="1">
        <w:r w:rsidR="00CB22C9" w:rsidRPr="00CC1DC8">
          <w:rPr>
            <w:rStyle w:val="Hyperlink"/>
          </w:rPr>
          <w:t>http://www.shepscenter.unc.edu/data/bcbsnc-claims-data-ccqi/database-description/</w:t>
        </w:r>
      </w:hyperlink>
    </w:p>
    <w:p w14:paraId="1E8BC0E5" w14:textId="77777777" w:rsidR="00CB22C9" w:rsidRDefault="00CB22C9" w:rsidP="00CB22C9">
      <w:pPr>
        <w:spacing w:after="0" w:line="240" w:lineRule="auto"/>
      </w:pPr>
      <w:r>
        <w:t>The NC Medicaid database contains claims data from the North Carolina Department of Health and Human Services Division of Medical Assistance.</w:t>
      </w:r>
    </w:p>
    <w:p w14:paraId="7273D0A7" w14:textId="77777777" w:rsidR="00CB22C9" w:rsidRDefault="00CB22C9" w:rsidP="00CB22C9">
      <w:pPr>
        <w:spacing w:after="0" w:line="240" w:lineRule="auto"/>
      </w:pPr>
    </w:p>
    <w:p w14:paraId="60189119" w14:textId="77777777" w:rsidR="00CB22C9" w:rsidRDefault="00CB22C9" w:rsidP="00CB22C9">
      <w:pPr>
        <w:spacing w:after="0" w:line="240" w:lineRule="auto"/>
      </w:pPr>
      <w:r>
        <w:lastRenderedPageBreak/>
        <w:t>The database includes the following:</w:t>
      </w:r>
    </w:p>
    <w:p w14:paraId="30BE8B20" w14:textId="6BF2AA75" w:rsidR="00CB22C9" w:rsidRDefault="00CB22C9" w:rsidP="00CB22C9">
      <w:pPr>
        <w:pStyle w:val="ListParagraph"/>
        <w:numPr>
          <w:ilvl w:val="0"/>
          <w:numId w:val="3"/>
        </w:numPr>
        <w:spacing w:after="0" w:line="240" w:lineRule="auto"/>
      </w:pPr>
      <w:r>
        <w:t>Claims information (including doctor visits, inpatient and outpatient care, prescription medications, dental treatments, charge amounts, dates of service, and diagnoses and procedures).</w:t>
      </w:r>
    </w:p>
    <w:p w14:paraId="18EC1A20" w14:textId="002747DC" w:rsidR="00CB22C9" w:rsidRDefault="00CB22C9" w:rsidP="00CB22C9">
      <w:pPr>
        <w:pStyle w:val="ListParagraph"/>
        <w:numPr>
          <w:ilvl w:val="0"/>
          <w:numId w:val="3"/>
        </w:numPr>
        <w:spacing w:after="0" w:line="240" w:lineRule="auto"/>
      </w:pPr>
      <w:r>
        <w:t>Provider information (including specialty and location).</w:t>
      </w:r>
    </w:p>
    <w:p w14:paraId="34B30CC0" w14:textId="7BFB1C45" w:rsidR="00CB22C9" w:rsidRDefault="00CB22C9" w:rsidP="00CB22C9">
      <w:pPr>
        <w:pStyle w:val="ListParagraph"/>
        <w:numPr>
          <w:ilvl w:val="0"/>
          <w:numId w:val="3"/>
        </w:numPr>
        <w:spacing w:after="0" w:line="240" w:lineRule="auto"/>
      </w:pPr>
      <w:r>
        <w:t xml:space="preserve">Member information (including </w:t>
      </w:r>
      <w:r w:rsidR="00560396">
        <w:t>date of birth</w:t>
      </w:r>
      <w:r>
        <w:t>, gender, county/ZIP code of residence, race and ethnicity).</w:t>
      </w:r>
    </w:p>
    <w:p w14:paraId="2BEC9495" w14:textId="402512C3" w:rsidR="00403825" w:rsidRDefault="00CB22C9" w:rsidP="00CB22C9">
      <w:pPr>
        <w:spacing w:after="0" w:line="240" w:lineRule="auto"/>
      </w:pPr>
      <w:r w:rsidRPr="0003051B">
        <w:t xml:space="preserve">Dates available: January 2011 – </w:t>
      </w:r>
      <w:r w:rsidR="00356CFA" w:rsidRPr="0003051B">
        <w:t>December 201</w:t>
      </w:r>
      <w:r w:rsidR="00293284" w:rsidRPr="0003051B">
        <w:t>7</w:t>
      </w:r>
      <w:r w:rsidRPr="0003051B">
        <w:t xml:space="preserve"> (as of 6/</w:t>
      </w:r>
      <w:r w:rsidR="00356CFA" w:rsidRPr="0003051B">
        <w:t>15</w:t>
      </w:r>
      <w:r w:rsidRPr="0003051B">
        <w:t>/2018)</w:t>
      </w:r>
    </w:p>
    <w:p w14:paraId="279A305A" w14:textId="77777777" w:rsidR="00CB22C9" w:rsidRDefault="00CB22C9"/>
    <w:p w14:paraId="5AD53A7C" w14:textId="5789419C" w:rsidR="00CB22C9" w:rsidRPr="00CB22C9" w:rsidRDefault="00CB22C9" w:rsidP="00B57A85">
      <w:pPr>
        <w:keepNext/>
        <w:spacing w:after="0" w:line="240" w:lineRule="auto"/>
        <w:rPr>
          <w:b/>
        </w:rPr>
      </w:pPr>
      <w:r w:rsidRPr="00CB22C9">
        <w:rPr>
          <w:b/>
        </w:rPr>
        <w:t xml:space="preserve">Blue Cross Blue Shield of North Carolina (BCBSNC) </w:t>
      </w:r>
    </w:p>
    <w:p w14:paraId="41319112" w14:textId="4CCA5A51" w:rsidR="00CB22C9" w:rsidRDefault="00605B5B" w:rsidP="00CB22C9">
      <w:hyperlink r:id="rId11" w:history="1">
        <w:r w:rsidR="00CB22C9" w:rsidRPr="00CC1DC8">
          <w:rPr>
            <w:rStyle w:val="Hyperlink"/>
          </w:rPr>
          <w:t>http://www.shepscenter.unc.edu/data/bcbsnc-claims-data-ccqi/database-description/</w:t>
        </w:r>
      </w:hyperlink>
    </w:p>
    <w:p w14:paraId="25973A34" w14:textId="77777777" w:rsidR="00CB22C9" w:rsidRDefault="00CB22C9" w:rsidP="00CB22C9">
      <w:pPr>
        <w:spacing w:after="0" w:line="240" w:lineRule="auto"/>
      </w:pPr>
      <w:r>
        <w:t>The BCBSNC database contains claims data on health care services reimbursed by BCBSNC. The database includes claim records from insured groups, administrative services only (ASO) groups, and individual market and Affordable Care Act Exchange Plans.</w:t>
      </w:r>
    </w:p>
    <w:p w14:paraId="35A0AE7D" w14:textId="77777777" w:rsidR="00CB22C9" w:rsidRDefault="00CB22C9" w:rsidP="00CB22C9">
      <w:pPr>
        <w:spacing w:after="0" w:line="240" w:lineRule="auto"/>
      </w:pPr>
    </w:p>
    <w:p w14:paraId="7052C3D4" w14:textId="77777777" w:rsidR="00CB22C9" w:rsidRDefault="00CB22C9" w:rsidP="00CB22C9">
      <w:pPr>
        <w:spacing w:after="0" w:line="240" w:lineRule="auto"/>
      </w:pPr>
      <w:r>
        <w:t>The database includes the following:</w:t>
      </w:r>
    </w:p>
    <w:p w14:paraId="66696F05" w14:textId="4B8E6385" w:rsidR="00CB22C9" w:rsidRDefault="00CB22C9" w:rsidP="00CB22C9">
      <w:pPr>
        <w:pStyle w:val="ListParagraph"/>
        <w:numPr>
          <w:ilvl w:val="0"/>
          <w:numId w:val="4"/>
        </w:numPr>
        <w:spacing w:after="0" w:line="240" w:lineRule="auto"/>
      </w:pPr>
      <w:r>
        <w:t>Claims information (including doctor visits, inpatient and outpatient care, prescription medications, dental treatments, charge amounts, dates of service, and diagnoses and procedures).</w:t>
      </w:r>
    </w:p>
    <w:p w14:paraId="75D50FA5" w14:textId="22BD29B2" w:rsidR="00CB22C9" w:rsidRDefault="00CB22C9" w:rsidP="00CB22C9">
      <w:pPr>
        <w:pStyle w:val="ListParagraph"/>
        <w:numPr>
          <w:ilvl w:val="0"/>
          <w:numId w:val="4"/>
        </w:numPr>
        <w:spacing w:after="0" w:line="240" w:lineRule="auto"/>
      </w:pPr>
      <w:r>
        <w:t>Provider information (including specialty and location).</w:t>
      </w:r>
    </w:p>
    <w:p w14:paraId="09C61E50" w14:textId="694D8932" w:rsidR="00CB22C9" w:rsidRDefault="00CB22C9" w:rsidP="00CB22C9">
      <w:pPr>
        <w:pStyle w:val="ListParagraph"/>
        <w:numPr>
          <w:ilvl w:val="0"/>
          <w:numId w:val="4"/>
        </w:numPr>
        <w:spacing w:after="0" w:line="240" w:lineRule="auto"/>
      </w:pPr>
      <w:r>
        <w:t xml:space="preserve">Member information (including </w:t>
      </w:r>
      <w:r w:rsidR="00560396">
        <w:t>date of birth</w:t>
      </w:r>
      <w:r>
        <w:t>, gender, county/ZIP code of residence).</w:t>
      </w:r>
    </w:p>
    <w:p w14:paraId="1572BB6F" w14:textId="6452E26B" w:rsidR="00CB22C9" w:rsidRDefault="00CB22C9" w:rsidP="00CB22C9">
      <w:pPr>
        <w:spacing w:after="0" w:line="240" w:lineRule="auto"/>
      </w:pPr>
      <w:r w:rsidRPr="0003051B">
        <w:t>Dates available: January 2006 – March 2017 (as of 6/6/2018)</w:t>
      </w:r>
    </w:p>
    <w:p w14:paraId="5704EB67" w14:textId="77777777" w:rsidR="00CB22C9" w:rsidRDefault="00CB22C9"/>
    <w:p w14:paraId="57BD3DDE" w14:textId="77777777" w:rsidR="002C46B2" w:rsidRDefault="002C46B2"/>
    <w:sectPr w:rsidR="002C46B2" w:rsidSect="005A06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082F" w14:textId="77777777" w:rsidR="00605B5B" w:rsidRDefault="00605B5B" w:rsidP="002F42AE">
      <w:pPr>
        <w:spacing w:after="0" w:line="240" w:lineRule="auto"/>
      </w:pPr>
      <w:r>
        <w:separator/>
      </w:r>
    </w:p>
  </w:endnote>
  <w:endnote w:type="continuationSeparator" w:id="0">
    <w:p w14:paraId="3AEEA08C" w14:textId="77777777" w:rsidR="00605B5B" w:rsidRDefault="00605B5B" w:rsidP="002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FD2E" w14:textId="77777777" w:rsidR="002F42AE" w:rsidRDefault="002F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843D" w14:textId="77777777" w:rsidR="002F42AE" w:rsidRDefault="002F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2076" w14:textId="77777777" w:rsidR="002F42AE" w:rsidRDefault="002F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8B2A" w14:textId="77777777" w:rsidR="00605B5B" w:rsidRDefault="00605B5B" w:rsidP="002F42AE">
      <w:pPr>
        <w:spacing w:after="0" w:line="240" w:lineRule="auto"/>
      </w:pPr>
      <w:r>
        <w:separator/>
      </w:r>
    </w:p>
  </w:footnote>
  <w:footnote w:type="continuationSeparator" w:id="0">
    <w:p w14:paraId="608C5821" w14:textId="77777777" w:rsidR="00605B5B" w:rsidRDefault="00605B5B" w:rsidP="002F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68C3" w14:textId="08AA8401" w:rsidR="002F42AE" w:rsidRDefault="00605B5B">
    <w:pPr>
      <w:pStyle w:val="Header"/>
    </w:pPr>
    <w:r>
      <w:rPr>
        <w:noProof/>
      </w:rPr>
      <w:pict w14:anchorId="1096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7"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A4E8" w14:textId="0CE1EA26" w:rsidR="002F42AE" w:rsidRDefault="00605B5B">
    <w:pPr>
      <w:pStyle w:val="Header"/>
    </w:pPr>
    <w:r>
      <w:rPr>
        <w:noProof/>
      </w:rPr>
      <w:pict w14:anchorId="51E05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8"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87C6" w14:textId="5D8E2483" w:rsidR="002F42AE" w:rsidRDefault="00605B5B">
    <w:pPr>
      <w:pStyle w:val="Header"/>
    </w:pPr>
    <w:r>
      <w:rPr>
        <w:noProof/>
      </w:rPr>
      <w:pict w14:anchorId="311B8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6"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C4A"/>
    <w:multiLevelType w:val="hybridMultilevel"/>
    <w:tmpl w:val="D50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37C77"/>
    <w:multiLevelType w:val="hybridMultilevel"/>
    <w:tmpl w:val="8A7A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25291"/>
    <w:multiLevelType w:val="hybridMultilevel"/>
    <w:tmpl w:val="826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B03CB"/>
    <w:multiLevelType w:val="hybridMultilevel"/>
    <w:tmpl w:val="86CE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27AB6"/>
    <w:multiLevelType w:val="hybridMultilevel"/>
    <w:tmpl w:val="CB2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F08F8"/>
    <w:multiLevelType w:val="hybridMultilevel"/>
    <w:tmpl w:val="95BCC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83"/>
    <w:rsid w:val="00025580"/>
    <w:rsid w:val="0003051B"/>
    <w:rsid w:val="000E0F73"/>
    <w:rsid w:val="001C3E7D"/>
    <w:rsid w:val="00293284"/>
    <w:rsid w:val="002C46B2"/>
    <w:rsid w:val="002E55A3"/>
    <w:rsid w:val="002F42AE"/>
    <w:rsid w:val="00327F8F"/>
    <w:rsid w:val="00336C8B"/>
    <w:rsid w:val="00356CFA"/>
    <w:rsid w:val="00375F83"/>
    <w:rsid w:val="00403825"/>
    <w:rsid w:val="00461E62"/>
    <w:rsid w:val="00511B27"/>
    <w:rsid w:val="00560396"/>
    <w:rsid w:val="00574CAA"/>
    <w:rsid w:val="00593E7B"/>
    <w:rsid w:val="005A06A9"/>
    <w:rsid w:val="005A2E0C"/>
    <w:rsid w:val="00605B5B"/>
    <w:rsid w:val="00620FE2"/>
    <w:rsid w:val="0073174C"/>
    <w:rsid w:val="008E6ADE"/>
    <w:rsid w:val="0090528F"/>
    <w:rsid w:val="00927268"/>
    <w:rsid w:val="009A12E4"/>
    <w:rsid w:val="009E42AC"/>
    <w:rsid w:val="00A27026"/>
    <w:rsid w:val="00B57A85"/>
    <w:rsid w:val="00B93C5E"/>
    <w:rsid w:val="00C25C2E"/>
    <w:rsid w:val="00C47892"/>
    <w:rsid w:val="00C566F7"/>
    <w:rsid w:val="00CB22C9"/>
    <w:rsid w:val="00D25C92"/>
    <w:rsid w:val="00DD4F9A"/>
    <w:rsid w:val="00F66893"/>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FBC088"/>
  <w15:chartTrackingRefBased/>
  <w15:docId w15:val="{8B8161F6-4B1E-4DF1-98C7-A3E00FB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F73"/>
    <w:pPr>
      <w:ind w:left="720"/>
      <w:contextualSpacing/>
    </w:pPr>
  </w:style>
  <w:style w:type="paragraph" w:styleId="BalloonText">
    <w:name w:val="Balloon Text"/>
    <w:basedOn w:val="Normal"/>
    <w:link w:val="BalloonTextChar"/>
    <w:uiPriority w:val="99"/>
    <w:semiHidden/>
    <w:unhideWhenUsed/>
    <w:rsid w:val="005A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0C"/>
    <w:rPr>
      <w:rFonts w:ascii="Segoe UI" w:hAnsi="Segoe UI" w:cs="Segoe UI"/>
      <w:sz w:val="18"/>
      <w:szCs w:val="18"/>
    </w:rPr>
  </w:style>
  <w:style w:type="character" w:styleId="Hyperlink">
    <w:name w:val="Hyperlink"/>
    <w:basedOn w:val="DefaultParagraphFont"/>
    <w:uiPriority w:val="99"/>
    <w:unhideWhenUsed/>
    <w:rsid w:val="00403825"/>
    <w:rPr>
      <w:color w:val="0563C1" w:themeColor="hyperlink"/>
      <w:u w:val="single"/>
    </w:rPr>
  </w:style>
  <w:style w:type="character" w:styleId="UnresolvedMention">
    <w:name w:val="Unresolved Mention"/>
    <w:basedOn w:val="DefaultParagraphFont"/>
    <w:uiPriority w:val="99"/>
    <w:semiHidden/>
    <w:unhideWhenUsed/>
    <w:rsid w:val="00403825"/>
    <w:rPr>
      <w:color w:val="808080"/>
      <w:shd w:val="clear" w:color="auto" w:fill="E6E6E6"/>
    </w:rPr>
  </w:style>
  <w:style w:type="character" w:styleId="CommentReference">
    <w:name w:val="annotation reference"/>
    <w:basedOn w:val="DefaultParagraphFont"/>
    <w:uiPriority w:val="99"/>
    <w:semiHidden/>
    <w:unhideWhenUsed/>
    <w:rsid w:val="0003051B"/>
    <w:rPr>
      <w:sz w:val="16"/>
      <w:szCs w:val="16"/>
    </w:rPr>
  </w:style>
  <w:style w:type="paragraph" w:styleId="CommentText">
    <w:name w:val="annotation text"/>
    <w:basedOn w:val="Normal"/>
    <w:link w:val="CommentTextChar"/>
    <w:uiPriority w:val="99"/>
    <w:semiHidden/>
    <w:unhideWhenUsed/>
    <w:rsid w:val="0003051B"/>
    <w:pPr>
      <w:spacing w:line="240" w:lineRule="auto"/>
    </w:pPr>
    <w:rPr>
      <w:sz w:val="20"/>
      <w:szCs w:val="20"/>
    </w:rPr>
  </w:style>
  <w:style w:type="character" w:customStyle="1" w:styleId="CommentTextChar">
    <w:name w:val="Comment Text Char"/>
    <w:basedOn w:val="DefaultParagraphFont"/>
    <w:link w:val="CommentText"/>
    <w:uiPriority w:val="99"/>
    <w:semiHidden/>
    <w:rsid w:val="0003051B"/>
    <w:rPr>
      <w:sz w:val="20"/>
      <w:szCs w:val="20"/>
    </w:rPr>
  </w:style>
  <w:style w:type="paragraph" w:styleId="CommentSubject">
    <w:name w:val="annotation subject"/>
    <w:basedOn w:val="CommentText"/>
    <w:next w:val="CommentText"/>
    <w:link w:val="CommentSubjectChar"/>
    <w:uiPriority w:val="99"/>
    <w:semiHidden/>
    <w:unhideWhenUsed/>
    <w:rsid w:val="0003051B"/>
    <w:rPr>
      <w:b/>
      <w:bCs/>
    </w:rPr>
  </w:style>
  <w:style w:type="character" w:customStyle="1" w:styleId="CommentSubjectChar">
    <w:name w:val="Comment Subject Char"/>
    <w:basedOn w:val="CommentTextChar"/>
    <w:link w:val="CommentSubject"/>
    <w:uiPriority w:val="99"/>
    <w:semiHidden/>
    <w:rsid w:val="0003051B"/>
    <w:rPr>
      <w:b/>
      <w:bCs/>
      <w:sz w:val="20"/>
      <w:szCs w:val="20"/>
    </w:rPr>
  </w:style>
  <w:style w:type="paragraph" w:styleId="Header">
    <w:name w:val="header"/>
    <w:basedOn w:val="Normal"/>
    <w:link w:val="HeaderChar"/>
    <w:uiPriority w:val="99"/>
    <w:unhideWhenUsed/>
    <w:rsid w:val="002F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AE"/>
  </w:style>
  <w:style w:type="paragraph" w:styleId="Footer">
    <w:name w:val="footer"/>
    <w:basedOn w:val="Normal"/>
    <w:link w:val="FooterChar"/>
    <w:uiPriority w:val="99"/>
    <w:unhideWhenUsed/>
    <w:rsid w:val="002F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2706">
      <w:bodyDiv w:val="1"/>
      <w:marLeft w:val="0"/>
      <w:marRight w:val="0"/>
      <w:marTop w:val="0"/>
      <w:marBottom w:val="0"/>
      <w:divBdr>
        <w:top w:val="none" w:sz="0" w:space="0" w:color="auto"/>
        <w:left w:val="none" w:sz="0" w:space="0" w:color="auto"/>
        <w:bottom w:val="none" w:sz="0" w:space="0" w:color="auto"/>
        <w:right w:val="none" w:sz="0" w:space="0" w:color="auto"/>
      </w:divBdr>
    </w:div>
    <w:div w:id="12145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unc.edu/index.php/services/comparative-effectiveness-research/databa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bis2.research.un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pscenter.unc.edu/data/bcbsnc-claims-data-ccqi/database-descrip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epscenter.unc.edu/data/bcbsnc-claims-data-ccqi/database-descrip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cs.unc.edu/cdwh-project-review-requ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Jonsson-Funk, Michele L.</dc:creator>
  <cp:keywords/>
  <dc:description/>
  <cp:lastModifiedBy>Haydon, Abigail</cp:lastModifiedBy>
  <cp:revision>3</cp:revision>
  <cp:lastPrinted>2019-02-05T14:19:00Z</cp:lastPrinted>
  <dcterms:created xsi:type="dcterms:W3CDTF">2019-02-05T14:21:00Z</dcterms:created>
  <dcterms:modified xsi:type="dcterms:W3CDTF">2019-08-06T17:51:00Z</dcterms:modified>
</cp:coreProperties>
</file>